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76368C" w:rsidRPr="00B54499" w:rsidTr="0076368C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6368C" w:rsidRPr="00B54499" w:rsidRDefault="0076368C" w:rsidP="0076368C">
            <w:pPr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76368C" w:rsidRPr="00B54499" w:rsidRDefault="0076368C" w:rsidP="0076368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6368C" w:rsidRPr="00B54499" w:rsidRDefault="0076368C" w:rsidP="0076368C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76368C" w:rsidRPr="00B54499" w:rsidRDefault="0076368C" w:rsidP="0076368C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76368C" w:rsidRPr="00B54499" w:rsidRDefault="0076368C" w:rsidP="0076368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76368C" w:rsidRPr="00B54499" w:rsidRDefault="0076368C" w:rsidP="0076368C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76368C" w:rsidRPr="00B54499" w:rsidRDefault="0076368C" w:rsidP="0076368C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76368C" w:rsidRPr="00B54499" w:rsidRDefault="0076368C" w:rsidP="0076368C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6368C" w:rsidRPr="00B54499" w:rsidRDefault="0076368C" w:rsidP="0076368C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76368C" w:rsidRPr="00B54499" w:rsidRDefault="0076368C" w:rsidP="0076368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76368C" w:rsidRPr="00B54499" w:rsidRDefault="0076368C" w:rsidP="0076368C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76368C" w:rsidRPr="00B54499" w:rsidRDefault="0076368C" w:rsidP="0076368C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76368C" w:rsidRPr="00B54499" w:rsidRDefault="0076368C" w:rsidP="0076368C">
            <w:pPr>
              <w:rPr>
                <w:sz w:val="16"/>
                <w:szCs w:val="16"/>
                <w:lang w:val="tt-RU"/>
              </w:rPr>
            </w:pPr>
          </w:p>
          <w:p w:rsidR="0076368C" w:rsidRPr="00B54499" w:rsidRDefault="0076368C" w:rsidP="0076368C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76368C" w:rsidRPr="00B54499" w:rsidRDefault="0076368C" w:rsidP="0076368C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76368C" w:rsidRPr="00B54499" w:rsidRDefault="0076368C" w:rsidP="0076368C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76368C" w:rsidRPr="00B54499" w:rsidTr="0076368C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6368C" w:rsidRPr="00B54499" w:rsidRDefault="0076368C" w:rsidP="0076368C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76368C" w:rsidRPr="00B54499" w:rsidRDefault="0076368C" w:rsidP="0076368C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76368C" w:rsidRPr="00B54499" w:rsidTr="0076368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6368C" w:rsidRPr="00B54499" w:rsidRDefault="0076368C" w:rsidP="0076368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6368C" w:rsidRPr="00B54499" w:rsidRDefault="0076368C" w:rsidP="0076368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76368C" w:rsidRPr="00B54499" w:rsidRDefault="0076368C" w:rsidP="0076368C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76368C" w:rsidRPr="00B54499" w:rsidTr="001D7EED">
        <w:trPr>
          <w:trHeight w:val="31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6368C" w:rsidRPr="00B54499" w:rsidRDefault="0076368C" w:rsidP="0076368C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6368C" w:rsidRPr="00B54499" w:rsidRDefault="0076368C" w:rsidP="001D7EED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20</w:t>
            </w:r>
            <w:r>
              <w:rPr>
                <w:b/>
                <w:sz w:val="28"/>
                <w:szCs w:val="28"/>
                <w:lang w:val="tt-RU"/>
              </w:rPr>
              <w:t>21 елның 30 ию</w:t>
            </w:r>
            <w:r w:rsidR="001D7EED">
              <w:rPr>
                <w:b/>
                <w:sz w:val="28"/>
                <w:szCs w:val="28"/>
                <w:lang w:val="tt-RU"/>
              </w:rPr>
              <w:t>л</w:t>
            </w:r>
            <w:r>
              <w:rPr>
                <w:b/>
                <w:sz w:val="28"/>
                <w:szCs w:val="28"/>
                <w:lang w:val="tt-RU"/>
              </w:rPr>
              <w:t>е</w:t>
            </w:r>
          </w:p>
        </w:tc>
      </w:tr>
      <w:bookmarkEnd w:id="0"/>
    </w:tbl>
    <w:p w:rsidR="00CD11F1" w:rsidRDefault="00CD11F1" w:rsidP="00A31FD5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1D7EED" w:rsidRDefault="00515DED" w:rsidP="00A31FD5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Шәхси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эшмәкәр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булмаган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Һ</w:t>
      </w:r>
      <w:r w:rsidRPr="00515DED">
        <w:rPr>
          <w:sz w:val="28"/>
          <w:szCs w:val="28"/>
        </w:rPr>
        <w:t>өнәри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керемгә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салым</w:t>
      </w:r>
      <w:proofErr w:type="spellEnd"/>
      <w:r w:rsidRPr="00515DED"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proofErr w:type="spellStart"/>
      <w:r w:rsidRPr="00515DED">
        <w:rPr>
          <w:sz w:val="28"/>
          <w:szCs w:val="28"/>
        </w:rPr>
        <w:t>махсус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салым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р</w:t>
      </w:r>
      <w:r>
        <w:rPr>
          <w:sz w:val="28"/>
          <w:szCs w:val="28"/>
        </w:rPr>
        <w:t>ежимын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кулланучы</w:t>
      </w:r>
      <w:proofErr w:type="spellEnd"/>
      <w:r>
        <w:rPr>
          <w:sz w:val="28"/>
          <w:szCs w:val="28"/>
        </w:rPr>
        <w:t xml:space="preserve"> физик </w:t>
      </w:r>
      <w:proofErr w:type="spellStart"/>
      <w:r>
        <w:rPr>
          <w:sz w:val="28"/>
          <w:szCs w:val="28"/>
        </w:rPr>
        <w:t>затларга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дәүләт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исәптән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мөлкәти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ярдәм </w:t>
      </w:r>
      <w:proofErr w:type="spellStart"/>
      <w:r>
        <w:rPr>
          <w:sz w:val="28"/>
          <w:szCs w:val="28"/>
        </w:rPr>
        <w:t>чаралары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күрсәтү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мөмкинлеге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максатларында</w:t>
      </w:r>
      <w:proofErr w:type="spellEnd"/>
      <w:r w:rsidRPr="00515DED">
        <w:rPr>
          <w:sz w:val="28"/>
          <w:szCs w:val="28"/>
        </w:rPr>
        <w:t xml:space="preserve">, </w:t>
      </w:r>
      <w:proofErr w:type="spellStart"/>
      <w:r w:rsidRPr="00515DED">
        <w:rPr>
          <w:sz w:val="28"/>
          <w:szCs w:val="28"/>
        </w:rPr>
        <w:t>Түбән</w:t>
      </w:r>
      <w:proofErr w:type="spellEnd"/>
      <w:r w:rsidRPr="00515DED">
        <w:rPr>
          <w:sz w:val="28"/>
          <w:szCs w:val="28"/>
        </w:rPr>
        <w:t xml:space="preserve"> Кама </w:t>
      </w:r>
      <w:proofErr w:type="spellStart"/>
      <w:r w:rsidRPr="00515DED">
        <w:rPr>
          <w:sz w:val="28"/>
          <w:szCs w:val="28"/>
        </w:rPr>
        <w:t>муниципаль</w:t>
      </w:r>
      <w:proofErr w:type="spellEnd"/>
      <w:r w:rsidRPr="00515DED">
        <w:rPr>
          <w:sz w:val="28"/>
          <w:szCs w:val="28"/>
        </w:rPr>
        <w:t xml:space="preserve"> районы </w:t>
      </w:r>
      <w:proofErr w:type="spellStart"/>
      <w:r w:rsidRPr="00515DED">
        <w:rPr>
          <w:sz w:val="28"/>
          <w:szCs w:val="28"/>
        </w:rPr>
        <w:t>Советының</w:t>
      </w:r>
      <w:proofErr w:type="spellEnd"/>
      <w:r w:rsidRPr="00515DED">
        <w:rPr>
          <w:sz w:val="28"/>
          <w:szCs w:val="28"/>
        </w:rPr>
        <w:t xml:space="preserve"> </w:t>
      </w:r>
    </w:p>
    <w:p w:rsidR="00515DED" w:rsidRPr="00877537" w:rsidRDefault="00515DED" w:rsidP="00A31FD5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proofErr w:type="spellStart"/>
      <w:r w:rsidRPr="00515DED">
        <w:rPr>
          <w:sz w:val="28"/>
          <w:szCs w:val="28"/>
        </w:rPr>
        <w:t>кайбер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карарларына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үзгәрешләр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кертү</w:t>
      </w:r>
      <w:proofErr w:type="spellEnd"/>
      <w:r w:rsidRPr="00515DED">
        <w:rPr>
          <w:sz w:val="28"/>
          <w:szCs w:val="28"/>
        </w:rPr>
        <w:t xml:space="preserve"> </w:t>
      </w:r>
      <w:proofErr w:type="spellStart"/>
      <w:r w:rsidRPr="00515DED">
        <w:rPr>
          <w:sz w:val="28"/>
          <w:szCs w:val="28"/>
        </w:rPr>
        <w:t>турында</w:t>
      </w:r>
      <w:proofErr w:type="spellEnd"/>
    </w:p>
    <w:p w:rsidR="000B0955" w:rsidRDefault="000B0955" w:rsidP="008D50EB">
      <w:pPr>
        <w:ind w:firstLine="709"/>
        <w:jc w:val="both"/>
        <w:rPr>
          <w:b/>
          <w:color w:val="000000"/>
          <w:sz w:val="28"/>
          <w:szCs w:val="28"/>
          <w:lang w:bidi="ru-RU"/>
        </w:rPr>
      </w:pPr>
    </w:p>
    <w:p w:rsidR="001D7EED" w:rsidRPr="00877537" w:rsidRDefault="001D7EED" w:rsidP="008D50EB">
      <w:pPr>
        <w:ind w:firstLine="709"/>
        <w:jc w:val="both"/>
        <w:rPr>
          <w:b/>
          <w:color w:val="000000"/>
          <w:sz w:val="28"/>
          <w:szCs w:val="28"/>
          <w:lang w:bidi="ru-RU"/>
        </w:rPr>
      </w:pPr>
    </w:p>
    <w:p w:rsidR="00515DED" w:rsidRPr="00877537" w:rsidRDefault="00657620" w:rsidP="00877537">
      <w:pPr>
        <w:ind w:firstLine="709"/>
        <w:jc w:val="both"/>
        <w:rPr>
          <w:sz w:val="28"/>
          <w:szCs w:val="28"/>
        </w:rPr>
      </w:pPr>
      <w:r w:rsidRPr="00515DED">
        <w:rPr>
          <w:sz w:val="28"/>
          <w:szCs w:val="28"/>
        </w:rPr>
        <w:t xml:space="preserve"> </w:t>
      </w:r>
      <w:r w:rsidR="00515DED" w:rsidRPr="00515DED">
        <w:rPr>
          <w:sz w:val="28"/>
          <w:szCs w:val="28"/>
        </w:rPr>
        <w:t xml:space="preserve">«Россия </w:t>
      </w:r>
      <w:proofErr w:type="spellStart"/>
      <w:r w:rsidR="00515DED" w:rsidRPr="00515DED">
        <w:rPr>
          <w:sz w:val="28"/>
          <w:szCs w:val="28"/>
        </w:rPr>
        <w:t>Федерациясендә</w:t>
      </w:r>
      <w:proofErr w:type="spellEnd"/>
      <w:r w:rsidR="00515DED" w:rsidRPr="00515DED">
        <w:rPr>
          <w:sz w:val="28"/>
          <w:szCs w:val="28"/>
        </w:rPr>
        <w:t xml:space="preserve"> кече </w:t>
      </w:r>
      <w:proofErr w:type="spellStart"/>
      <w:r w:rsidR="00515DED" w:rsidRPr="00515DED">
        <w:rPr>
          <w:sz w:val="28"/>
          <w:szCs w:val="28"/>
        </w:rPr>
        <w:t>һәм</w:t>
      </w:r>
      <w:proofErr w:type="spellEnd"/>
      <w:r w:rsidR="00515DED" w:rsidRPr="00515DED">
        <w:rPr>
          <w:sz w:val="28"/>
          <w:szCs w:val="28"/>
        </w:rPr>
        <w:t xml:space="preserve"> </w:t>
      </w:r>
      <w:proofErr w:type="spellStart"/>
      <w:r w:rsidR="00515DED" w:rsidRPr="00515DED">
        <w:rPr>
          <w:sz w:val="28"/>
          <w:szCs w:val="28"/>
        </w:rPr>
        <w:t>урта</w:t>
      </w:r>
      <w:proofErr w:type="spellEnd"/>
      <w:r w:rsidR="00515DED" w:rsidRPr="00515DED">
        <w:rPr>
          <w:sz w:val="28"/>
          <w:szCs w:val="28"/>
        </w:rPr>
        <w:t xml:space="preserve"> </w:t>
      </w:r>
      <w:proofErr w:type="spellStart"/>
      <w:r w:rsidR="00515DED" w:rsidRPr="00515DED">
        <w:rPr>
          <w:sz w:val="28"/>
          <w:szCs w:val="28"/>
        </w:rPr>
        <w:t>эшкуарлыкны</w:t>
      </w:r>
      <w:proofErr w:type="spellEnd"/>
      <w:r w:rsidR="00515DED" w:rsidRPr="00515DED">
        <w:rPr>
          <w:sz w:val="28"/>
          <w:szCs w:val="28"/>
        </w:rPr>
        <w:t xml:space="preserve"> </w:t>
      </w:r>
      <w:proofErr w:type="spellStart"/>
      <w:r w:rsidR="00515DED" w:rsidRPr="00515DED">
        <w:rPr>
          <w:sz w:val="28"/>
          <w:szCs w:val="28"/>
        </w:rPr>
        <w:t>үстерү</w:t>
      </w:r>
      <w:proofErr w:type="spellEnd"/>
      <w:r w:rsidR="00515DED" w:rsidRPr="00515DED">
        <w:rPr>
          <w:sz w:val="28"/>
          <w:szCs w:val="28"/>
        </w:rPr>
        <w:t xml:space="preserve"> </w:t>
      </w:r>
      <w:proofErr w:type="spellStart"/>
      <w:r w:rsidR="00515DED" w:rsidRPr="00515DED">
        <w:rPr>
          <w:sz w:val="28"/>
          <w:szCs w:val="28"/>
        </w:rPr>
        <w:t>турында</w:t>
      </w:r>
      <w:proofErr w:type="spellEnd"/>
      <w:r w:rsidR="00515DED">
        <w:rPr>
          <w:sz w:val="28"/>
          <w:szCs w:val="28"/>
          <w:lang w:val="tt-RU"/>
        </w:rPr>
        <w:t>»</w:t>
      </w:r>
      <w:r w:rsidR="00515DED">
        <w:rPr>
          <w:sz w:val="28"/>
          <w:szCs w:val="28"/>
        </w:rPr>
        <w:t xml:space="preserve"> </w:t>
      </w:r>
      <w:proofErr w:type="spellStart"/>
      <w:r w:rsidR="00515DED" w:rsidRPr="00515DED">
        <w:rPr>
          <w:sz w:val="28"/>
          <w:szCs w:val="28"/>
        </w:rPr>
        <w:t>Федераль</w:t>
      </w:r>
      <w:proofErr w:type="spellEnd"/>
      <w:r w:rsidR="00515DED" w:rsidRPr="00515DED">
        <w:rPr>
          <w:sz w:val="28"/>
          <w:szCs w:val="28"/>
        </w:rPr>
        <w:t xml:space="preserve"> </w:t>
      </w:r>
      <w:proofErr w:type="spellStart"/>
      <w:r w:rsidR="00515DED" w:rsidRPr="00515DED">
        <w:rPr>
          <w:sz w:val="28"/>
          <w:szCs w:val="28"/>
        </w:rPr>
        <w:t>законга</w:t>
      </w:r>
      <w:proofErr w:type="spellEnd"/>
      <w:r w:rsidR="00810AD9">
        <w:rPr>
          <w:sz w:val="28"/>
          <w:szCs w:val="28"/>
          <w:lang w:val="tt-RU"/>
        </w:rPr>
        <w:t xml:space="preserve"> </w:t>
      </w:r>
      <w:r w:rsidR="00810AD9" w:rsidRPr="00810AD9">
        <w:rPr>
          <w:sz w:val="28"/>
          <w:szCs w:val="28"/>
          <w:lang w:val="tt-RU"/>
        </w:rPr>
        <w:t>үзгәрешләр кертү хакында</w:t>
      </w:r>
      <w:r w:rsidR="00810AD9">
        <w:rPr>
          <w:sz w:val="28"/>
          <w:szCs w:val="28"/>
          <w:lang w:val="tt-RU"/>
        </w:rPr>
        <w:t>»</w:t>
      </w:r>
      <w:r w:rsidR="00515DED" w:rsidRPr="00810AD9">
        <w:rPr>
          <w:sz w:val="28"/>
          <w:szCs w:val="28"/>
          <w:lang w:val="tt-RU"/>
        </w:rPr>
        <w:t xml:space="preserve"> </w:t>
      </w:r>
      <w:r w:rsidR="00810AD9" w:rsidRPr="00810AD9">
        <w:rPr>
          <w:sz w:val="28"/>
          <w:szCs w:val="28"/>
        </w:rPr>
        <w:t xml:space="preserve">2020 </w:t>
      </w:r>
      <w:proofErr w:type="spellStart"/>
      <w:r w:rsidR="00810AD9" w:rsidRPr="00810AD9">
        <w:rPr>
          <w:sz w:val="28"/>
          <w:szCs w:val="28"/>
        </w:rPr>
        <w:t>елның</w:t>
      </w:r>
      <w:proofErr w:type="spellEnd"/>
      <w:r w:rsidR="00810AD9" w:rsidRPr="00810AD9">
        <w:rPr>
          <w:sz w:val="28"/>
          <w:szCs w:val="28"/>
        </w:rPr>
        <w:t xml:space="preserve"> 8 </w:t>
      </w:r>
      <w:proofErr w:type="spellStart"/>
      <w:r w:rsidR="00810AD9" w:rsidRPr="00810AD9">
        <w:rPr>
          <w:sz w:val="28"/>
          <w:szCs w:val="28"/>
        </w:rPr>
        <w:t>июнендәге</w:t>
      </w:r>
      <w:proofErr w:type="spellEnd"/>
      <w:r w:rsidR="00810AD9" w:rsidRPr="00810AD9">
        <w:rPr>
          <w:sz w:val="28"/>
          <w:szCs w:val="28"/>
        </w:rPr>
        <w:t xml:space="preserve"> 169-ФЗ </w:t>
      </w:r>
      <w:proofErr w:type="spellStart"/>
      <w:r w:rsidR="00810AD9">
        <w:rPr>
          <w:sz w:val="28"/>
          <w:szCs w:val="28"/>
        </w:rPr>
        <w:t>номерлы</w:t>
      </w:r>
      <w:proofErr w:type="spellEnd"/>
      <w:r w:rsidR="00810AD9">
        <w:rPr>
          <w:sz w:val="28"/>
          <w:szCs w:val="28"/>
        </w:rPr>
        <w:t xml:space="preserve"> </w:t>
      </w:r>
      <w:proofErr w:type="spellStart"/>
      <w:r w:rsidR="00810AD9">
        <w:rPr>
          <w:sz w:val="28"/>
          <w:szCs w:val="28"/>
        </w:rPr>
        <w:t>Федераль</w:t>
      </w:r>
      <w:proofErr w:type="spellEnd"/>
      <w:r w:rsidR="00810AD9">
        <w:rPr>
          <w:sz w:val="28"/>
          <w:szCs w:val="28"/>
        </w:rPr>
        <w:t xml:space="preserve"> закон </w:t>
      </w:r>
      <w:proofErr w:type="spellStart"/>
      <w:r w:rsidR="00810AD9">
        <w:rPr>
          <w:sz w:val="28"/>
          <w:szCs w:val="28"/>
        </w:rPr>
        <w:t>һәм</w:t>
      </w:r>
      <w:proofErr w:type="spellEnd"/>
      <w:r w:rsidR="00515DED" w:rsidRPr="00515DED">
        <w:rPr>
          <w:sz w:val="28"/>
          <w:szCs w:val="28"/>
        </w:rPr>
        <w:t xml:space="preserve"> </w:t>
      </w:r>
      <w:r w:rsidR="00810AD9">
        <w:rPr>
          <w:sz w:val="28"/>
          <w:szCs w:val="28"/>
          <w:lang w:val="tt-RU"/>
        </w:rPr>
        <w:t>«</w:t>
      </w:r>
      <w:r w:rsidR="00810AD9">
        <w:rPr>
          <w:sz w:val="28"/>
          <w:szCs w:val="28"/>
        </w:rPr>
        <w:t>К</w:t>
      </w:r>
      <w:r w:rsidR="00810AD9" w:rsidRPr="00810AD9">
        <w:rPr>
          <w:sz w:val="28"/>
          <w:szCs w:val="28"/>
        </w:rPr>
        <w:t xml:space="preserve">ече </w:t>
      </w:r>
      <w:proofErr w:type="spellStart"/>
      <w:r w:rsidR="00810AD9" w:rsidRPr="00810AD9">
        <w:rPr>
          <w:sz w:val="28"/>
          <w:szCs w:val="28"/>
        </w:rPr>
        <w:t>һәм</w:t>
      </w:r>
      <w:proofErr w:type="spellEnd"/>
      <w:r w:rsidR="00810AD9" w:rsidRPr="00810AD9">
        <w:rPr>
          <w:sz w:val="28"/>
          <w:szCs w:val="28"/>
        </w:rPr>
        <w:t xml:space="preserve"> </w:t>
      </w:r>
      <w:proofErr w:type="spellStart"/>
      <w:r w:rsidR="00810AD9" w:rsidRPr="00810AD9">
        <w:rPr>
          <w:sz w:val="28"/>
          <w:szCs w:val="28"/>
        </w:rPr>
        <w:t>урта</w:t>
      </w:r>
      <w:proofErr w:type="spellEnd"/>
      <w:r w:rsidR="00810AD9" w:rsidRPr="00810AD9">
        <w:rPr>
          <w:sz w:val="28"/>
          <w:szCs w:val="28"/>
        </w:rPr>
        <w:t xml:space="preserve"> </w:t>
      </w:r>
      <w:proofErr w:type="spellStart"/>
      <w:r w:rsidR="00810AD9" w:rsidRPr="00810AD9">
        <w:rPr>
          <w:sz w:val="28"/>
          <w:szCs w:val="28"/>
        </w:rPr>
        <w:t>эшкуарлык</w:t>
      </w:r>
      <w:proofErr w:type="spellEnd"/>
      <w:r w:rsidR="00810AD9" w:rsidRPr="00810AD9">
        <w:rPr>
          <w:sz w:val="28"/>
          <w:szCs w:val="28"/>
        </w:rPr>
        <w:t xml:space="preserve"> </w:t>
      </w:r>
      <w:proofErr w:type="spellStart"/>
      <w:r w:rsidR="00810AD9" w:rsidRPr="00810AD9">
        <w:rPr>
          <w:sz w:val="28"/>
          <w:szCs w:val="28"/>
        </w:rPr>
        <w:t>субъектларының</w:t>
      </w:r>
      <w:proofErr w:type="spellEnd"/>
      <w:r w:rsidR="00810AD9">
        <w:rPr>
          <w:sz w:val="28"/>
          <w:szCs w:val="28"/>
          <w:lang w:val="tt-RU"/>
        </w:rPr>
        <w:t xml:space="preserve"> – ярдәм алучыларның</w:t>
      </w:r>
      <w:r w:rsidR="00810AD9" w:rsidRPr="00810AD9">
        <w:rPr>
          <w:sz w:val="28"/>
          <w:szCs w:val="28"/>
        </w:rPr>
        <w:t xml:space="preserve"> </w:t>
      </w:r>
      <w:proofErr w:type="spellStart"/>
      <w:r w:rsidR="00810AD9" w:rsidRPr="00810AD9">
        <w:rPr>
          <w:sz w:val="28"/>
          <w:szCs w:val="28"/>
        </w:rPr>
        <w:t>бердәм</w:t>
      </w:r>
      <w:proofErr w:type="spellEnd"/>
      <w:r w:rsidR="00810AD9" w:rsidRPr="00810AD9">
        <w:rPr>
          <w:sz w:val="28"/>
          <w:szCs w:val="28"/>
        </w:rPr>
        <w:t xml:space="preserve"> </w:t>
      </w:r>
      <w:proofErr w:type="spellStart"/>
      <w:r w:rsidR="00810AD9" w:rsidRPr="00810AD9">
        <w:rPr>
          <w:sz w:val="28"/>
          <w:szCs w:val="28"/>
        </w:rPr>
        <w:t>реестрын</w:t>
      </w:r>
      <w:proofErr w:type="spellEnd"/>
      <w:r w:rsidR="00810AD9" w:rsidRPr="00810AD9">
        <w:rPr>
          <w:sz w:val="28"/>
          <w:szCs w:val="28"/>
        </w:rPr>
        <w:t xml:space="preserve"> </w:t>
      </w:r>
      <w:proofErr w:type="spellStart"/>
      <w:r w:rsidR="00810AD9" w:rsidRPr="00810AD9">
        <w:rPr>
          <w:sz w:val="28"/>
          <w:szCs w:val="28"/>
        </w:rPr>
        <w:t>формалаштыру</w:t>
      </w:r>
      <w:proofErr w:type="spellEnd"/>
      <w:r w:rsidR="00810AD9" w:rsidRPr="00810AD9">
        <w:rPr>
          <w:sz w:val="28"/>
          <w:szCs w:val="28"/>
        </w:rPr>
        <w:t xml:space="preserve"> </w:t>
      </w:r>
      <w:proofErr w:type="spellStart"/>
      <w:r w:rsidR="00810AD9" w:rsidRPr="00810AD9">
        <w:rPr>
          <w:sz w:val="28"/>
          <w:szCs w:val="28"/>
        </w:rPr>
        <w:t>максатларында</w:t>
      </w:r>
      <w:proofErr w:type="spellEnd"/>
      <w:r w:rsidR="00810AD9">
        <w:rPr>
          <w:sz w:val="28"/>
          <w:szCs w:val="28"/>
          <w:lang w:val="tt-RU"/>
        </w:rPr>
        <w:t>,</w:t>
      </w:r>
      <w:r w:rsidR="00810AD9" w:rsidRPr="00810AD9">
        <w:rPr>
          <w:sz w:val="28"/>
          <w:szCs w:val="28"/>
        </w:rPr>
        <w:t xml:space="preserve"> </w:t>
      </w:r>
      <w:r w:rsidR="00515DED" w:rsidRPr="00515DED">
        <w:rPr>
          <w:sz w:val="28"/>
          <w:szCs w:val="28"/>
        </w:rPr>
        <w:t>«</w:t>
      </w:r>
      <w:r w:rsidR="00515DED" w:rsidRPr="00515DED">
        <w:rPr>
          <w:sz w:val="28"/>
          <w:szCs w:val="28"/>
          <w:lang w:val="tt-RU"/>
        </w:rPr>
        <w:t>Россия Федерациясендә кече һәм урта эшкуарлыкны үстерү турында</w:t>
      </w:r>
      <w:r w:rsidR="00810AD9">
        <w:rPr>
          <w:sz w:val="28"/>
          <w:szCs w:val="28"/>
          <w:lang w:val="tt-RU"/>
        </w:rPr>
        <w:t>»</w:t>
      </w:r>
      <w:r w:rsidR="00810AD9" w:rsidRPr="00810AD9">
        <w:t xml:space="preserve"> </w:t>
      </w:r>
      <w:r w:rsidR="00810AD9" w:rsidRPr="00810AD9">
        <w:rPr>
          <w:sz w:val="28"/>
          <w:szCs w:val="28"/>
          <w:lang w:val="tt-RU"/>
        </w:rPr>
        <w:t>Федераль законга үзгәрешләр кертү хакында</w:t>
      </w:r>
      <w:r w:rsidR="00810AD9">
        <w:rPr>
          <w:sz w:val="28"/>
          <w:szCs w:val="28"/>
          <w:lang w:val="tt-RU"/>
        </w:rPr>
        <w:t>»</w:t>
      </w:r>
      <w:r w:rsidR="00515DED" w:rsidRPr="00810AD9">
        <w:rPr>
          <w:sz w:val="28"/>
          <w:szCs w:val="28"/>
          <w:lang w:val="tt-RU"/>
        </w:rPr>
        <w:t xml:space="preserve"> </w:t>
      </w:r>
      <w:proofErr w:type="spellStart"/>
      <w:r w:rsidR="00515DED" w:rsidRPr="00515DED">
        <w:rPr>
          <w:sz w:val="28"/>
          <w:szCs w:val="28"/>
        </w:rPr>
        <w:t>Федераль</w:t>
      </w:r>
      <w:proofErr w:type="spellEnd"/>
      <w:r w:rsidR="00515DED" w:rsidRPr="00515DED">
        <w:rPr>
          <w:sz w:val="28"/>
          <w:szCs w:val="28"/>
        </w:rPr>
        <w:t xml:space="preserve"> </w:t>
      </w:r>
      <w:proofErr w:type="spellStart"/>
      <w:r w:rsidR="00515DED" w:rsidRPr="00515DED">
        <w:rPr>
          <w:sz w:val="28"/>
          <w:szCs w:val="28"/>
        </w:rPr>
        <w:t>законның</w:t>
      </w:r>
      <w:proofErr w:type="spellEnd"/>
      <w:r w:rsidR="00515DED" w:rsidRPr="00515DED">
        <w:rPr>
          <w:sz w:val="28"/>
          <w:szCs w:val="28"/>
        </w:rPr>
        <w:t xml:space="preserve"> </w:t>
      </w:r>
      <w:r w:rsidR="00810AD9">
        <w:rPr>
          <w:sz w:val="28"/>
          <w:szCs w:val="28"/>
        </w:rPr>
        <w:t xml:space="preserve">1 </w:t>
      </w:r>
      <w:proofErr w:type="spellStart"/>
      <w:r w:rsidR="00810AD9">
        <w:rPr>
          <w:sz w:val="28"/>
          <w:szCs w:val="28"/>
        </w:rPr>
        <w:t>һәм</w:t>
      </w:r>
      <w:proofErr w:type="spellEnd"/>
      <w:r w:rsidR="00810AD9">
        <w:rPr>
          <w:sz w:val="28"/>
          <w:szCs w:val="28"/>
        </w:rPr>
        <w:t xml:space="preserve"> 2 </w:t>
      </w:r>
      <w:proofErr w:type="spellStart"/>
      <w:r w:rsidR="00810AD9">
        <w:rPr>
          <w:sz w:val="28"/>
          <w:szCs w:val="28"/>
        </w:rPr>
        <w:t>статьялары</w:t>
      </w:r>
      <w:proofErr w:type="spellEnd"/>
      <w:r w:rsidR="00810AD9">
        <w:rPr>
          <w:sz w:val="28"/>
          <w:szCs w:val="28"/>
        </w:rPr>
        <w:t xml:space="preserve"> </w:t>
      </w:r>
      <w:proofErr w:type="spellStart"/>
      <w:r w:rsidR="00810AD9">
        <w:rPr>
          <w:sz w:val="28"/>
          <w:szCs w:val="28"/>
        </w:rPr>
        <w:t>нигезендә</w:t>
      </w:r>
      <w:proofErr w:type="spellEnd"/>
      <w:r w:rsidR="00515DED" w:rsidRPr="00515DED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шулай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</w:t>
      </w:r>
      <w:proofErr w:type="spellEnd"/>
      <w:r>
        <w:rPr>
          <w:sz w:val="28"/>
          <w:szCs w:val="28"/>
          <w:lang w:val="tt-RU"/>
        </w:rPr>
        <w:t xml:space="preserve"> ш</w:t>
      </w:r>
      <w:r w:rsidRPr="00657620">
        <w:rPr>
          <w:sz w:val="28"/>
          <w:szCs w:val="28"/>
          <w:lang w:val="tt-RU"/>
        </w:rPr>
        <w:t>әхси эшмәкәр булмаган һәм «Һөнәри керемгә салым» махсус салым режимын кулланучы физик затларга</w:t>
      </w:r>
      <w:r>
        <w:rPr>
          <w:sz w:val="28"/>
          <w:szCs w:val="28"/>
          <w:lang w:val="tt-RU"/>
        </w:rPr>
        <w:t xml:space="preserve"> </w:t>
      </w:r>
      <w:r w:rsidRPr="00657620">
        <w:rPr>
          <w:sz w:val="28"/>
          <w:szCs w:val="28"/>
          <w:lang w:val="tt-RU"/>
        </w:rPr>
        <w:t>(алга таба</w:t>
      </w:r>
      <w:r>
        <w:rPr>
          <w:sz w:val="28"/>
          <w:szCs w:val="28"/>
          <w:lang w:val="tt-RU"/>
        </w:rPr>
        <w:t xml:space="preserve"> </w:t>
      </w:r>
      <w:r w:rsidRPr="00657620">
        <w:rPr>
          <w:sz w:val="28"/>
          <w:szCs w:val="28"/>
          <w:lang w:val="tt-RU"/>
        </w:rPr>
        <w:t>-</w:t>
      </w:r>
      <w:r>
        <w:rPr>
          <w:sz w:val="28"/>
          <w:szCs w:val="28"/>
          <w:lang w:val="tt-RU"/>
        </w:rPr>
        <w:t xml:space="preserve"> </w:t>
      </w:r>
      <w:r w:rsidRPr="00657620">
        <w:rPr>
          <w:sz w:val="28"/>
          <w:szCs w:val="28"/>
          <w:lang w:val="tt-RU"/>
        </w:rPr>
        <w:t>үзмәшгуль гражданнар)  дәүләт</w:t>
      </w:r>
      <w:r>
        <w:rPr>
          <w:sz w:val="28"/>
          <w:szCs w:val="28"/>
          <w:lang w:val="tt-RU"/>
        </w:rPr>
        <w:t xml:space="preserve"> һәм муниципаль</w:t>
      </w:r>
      <w:r w:rsidRPr="00657620">
        <w:rPr>
          <w:sz w:val="28"/>
          <w:szCs w:val="28"/>
          <w:lang w:val="tt-RU"/>
        </w:rPr>
        <w:t>, шул исәптән мөлкәти ярдәм чаралары күрсәтү мөмкинлеге максатларында</w:t>
      </w:r>
      <w:r>
        <w:rPr>
          <w:sz w:val="28"/>
          <w:szCs w:val="28"/>
        </w:rPr>
        <w:t xml:space="preserve">, </w:t>
      </w:r>
      <w:proofErr w:type="spellStart"/>
      <w:r w:rsidR="00515DED" w:rsidRPr="00515DED">
        <w:rPr>
          <w:sz w:val="28"/>
          <w:szCs w:val="28"/>
        </w:rPr>
        <w:t>Түбән</w:t>
      </w:r>
      <w:proofErr w:type="spellEnd"/>
      <w:r w:rsidR="00515DED" w:rsidRPr="00515DED">
        <w:rPr>
          <w:sz w:val="28"/>
          <w:szCs w:val="28"/>
        </w:rPr>
        <w:t xml:space="preserve"> Кама </w:t>
      </w:r>
      <w:proofErr w:type="spellStart"/>
      <w:r w:rsidR="00515DED" w:rsidRPr="00515DED">
        <w:rPr>
          <w:sz w:val="28"/>
          <w:szCs w:val="28"/>
        </w:rPr>
        <w:t>муниципаль</w:t>
      </w:r>
      <w:proofErr w:type="spellEnd"/>
      <w:r w:rsidR="00515DED" w:rsidRPr="00515DED">
        <w:rPr>
          <w:sz w:val="28"/>
          <w:szCs w:val="28"/>
        </w:rPr>
        <w:t xml:space="preserve"> районы Советы</w:t>
      </w:r>
    </w:p>
    <w:p w:rsidR="00F4186E" w:rsidRPr="00877537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4186E" w:rsidRDefault="00657620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КАРАР</w:t>
      </w:r>
      <w:r>
        <w:rPr>
          <w:bCs/>
          <w:color w:val="000000"/>
          <w:sz w:val="28"/>
          <w:szCs w:val="28"/>
          <w:lang w:val="tt-RU"/>
        </w:rPr>
        <w:t xml:space="preserve"> </w:t>
      </w:r>
      <w:r>
        <w:rPr>
          <w:bCs/>
          <w:color w:val="000000"/>
          <w:sz w:val="28"/>
          <w:szCs w:val="28"/>
        </w:rPr>
        <w:t>БИРӘ</w:t>
      </w:r>
      <w:r w:rsidR="00F4186E" w:rsidRPr="00877537">
        <w:rPr>
          <w:bCs/>
          <w:color w:val="000000"/>
          <w:sz w:val="28"/>
          <w:szCs w:val="28"/>
        </w:rPr>
        <w:t>:</w:t>
      </w:r>
    </w:p>
    <w:p w:rsidR="00877537" w:rsidRPr="00877537" w:rsidRDefault="00877537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657620" w:rsidRPr="00877537" w:rsidRDefault="00657620" w:rsidP="006428CF">
      <w:pPr>
        <w:ind w:firstLine="709"/>
        <w:jc w:val="both"/>
        <w:rPr>
          <w:sz w:val="28"/>
          <w:szCs w:val="28"/>
        </w:rPr>
      </w:pPr>
      <w:r w:rsidRPr="00657620">
        <w:rPr>
          <w:sz w:val="28"/>
          <w:szCs w:val="28"/>
        </w:rPr>
        <w:t xml:space="preserve">1. </w:t>
      </w:r>
      <w:proofErr w:type="spellStart"/>
      <w:r w:rsidRPr="00657620">
        <w:rPr>
          <w:sz w:val="28"/>
          <w:szCs w:val="28"/>
        </w:rPr>
        <w:t>Түбән</w:t>
      </w:r>
      <w:proofErr w:type="spellEnd"/>
      <w:r w:rsidRPr="00657620">
        <w:rPr>
          <w:sz w:val="28"/>
          <w:szCs w:val="28"/>
        </w:rPr>
        <w:t xml:space="preserve"> Кама </w:t>
      </w:r>
      <w:proofErr w:type="spellStart"/>
      <w:r w:rsidRPr="00657620">
        <w:rPr>
          <w:sz w:val="28"/>
          <w:szCs w:val="28"/>
        </w:rPr>
        <w:t>муниципаль</w:t>
      </w:r>
      <w:proofErr w:type="spellEnd"/>
      <w:r w:rsidRPr="00657620">
        <w:rPr>
          <w:sz w:val="28"/>
          <w:szCs w:val="28"/>
        </w:rPr>
        <w:t xml:space="preserve"> районы </w:t>
      </w:r>
      <w:proofErr w:type="spellStart"/>
      <w:r w:rsidRPr="00657620">
        <w:rPr>
          <w:sz w:val="28"/>
          <w:szCs w:val="28"/>
        </w:rPr>
        <w:t>Советының</w:t>
      </w:r>
      <w:proofErr w:type="spellEnd"/>
      <w:r w:rsidRPr="00657620">
        <w:rPr>
          <w:sz w:val="28"/>
          <w:szCs w:val="28"/>
        </w:rPr>
        <w:t xml:space="preserve"> «</w:t>
      </w:r>
      <w:r>
        <w:rPr>
          <w:sz w:val="28"/>
          <w:szCs w:val="28"/>
          <w:lang w:val="tt-RU"/>
        </w:rPr>
        <w:t>М</w:t>
      </w:r>
      <w:r w:rsidRPr="00657620">
        <w:rPr>
          <w:sz w:val="28"/>
          <w:szCs w:val="28"/>
          <w:lang w:val="tt-RU"/>
        </w:rPr>
        <w:t xml:space="preserve">униципаль милек исемлегенә кертелгән, </w:t>
      </w:r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ө</w:t>
      </w:r>
      <w:r w:rsidRPr="00657620">
        <w:rPr>
          <w:sz w:val="28"/>
          <w:szCs w:val="28"/>
        </w:rPr>
        <w:t>ченче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затларның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хокукларыннан</w:t>
      </w:r>
      <w:proofErr w:type="spellEnd"/>
      <w:r w:rsidRPr="00657620">
        <w:rPr>
          <w:sz w:val="28"/>
          <w:szCs w:val="28"/>
        </w:rPr>
        <w:t xml:space="preserve"> (кече </w:t>
      </w:r>
      <w:proofErr w:type="spellStart"/>
      <w:r w:rsidRPr="00657620">
        <w:rPr>
          <w:sz w:val="28"/>
          <w:szCs w:val="28"/>
        </w:rPr>
        <w:t>һәм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урта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эшкуарлык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субъектларының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мөлкәти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хокукларыннан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тыш</w:t>
      </w:r>
      <w:proofErr w:type="spellEnd"/>
      <w:r w:rsidRPr="00657620">
        <w:rPr>
          <w:sz w:val="28"/>
          <w:szCs w:val="28"/>
        </w:rPr>
        <w:t xml:space="preserve">) </w:t>
      </w:r>
      <w:proofErr w:type="spellStart"/>
      <w:r w:rsidRPr="00657620">
        <w:rPr>
          <w:sz w:val="28"/>
          <w:szCs w:val="28"/>
        </w:rPr>
        <w:t>азат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булган</w:t>
      </w:r>
      <w:proofErr w:type="spellEnd"/>
      <w:r>
        <w:rPr>
          <w:sz w:val="28"/>
          <w:szCs w:val="28"/>
          <w:lang w:val="tt-RU"/>
        </w:rPr>
        <w:t>,</w:t>
      </w:r>
      <w:r w:rsidRPr="00657620">
        <w:rPr>
          <w:sz w:val="28"/>
          <w:szCs w:val="28"/>
        </w:rPr>
        <w:t xml:space="preserve"> кече </w:t>
      </w:r>
      <w:proofErr w:type="spellStart"/>
      <w:r w:rsidRPr="00657620">
        <w:rPr>
          <w:sz w:val="28"/>
          <w:szCs w:val="28"/>
        </w:rPr>
        <w:t>һәм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урта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эшк</w:t>
      </w:r>
      <w:r w:rsidR="00C74D10">
        <w:rPr>
          <w:sz w:val="28"/>
          <w:szCs w:val="28"/>
        </w:rPr>
        <w:t>уарлык</w:t>
      </w:r>
      <w:proofErr w:type="spellEnd"/>
      <w:r w:rsidR="00C74D10">
        <w:rPr>
          <w:sz w:val="28"/>
          <w:szCs w:val="28"/>
        </w:rPr>
        <w:t xml:space="preserve"> </w:t>
      </w:r>
      <w:proofErr w:type="spellStart"/>
      <w:r w:rsidR="00C74D10">
        <w:rPr>
          <w:sz w:val="28"/>
          <w:szCs w:val="28"/>
        </w:rPr>
        <w:t>субъектларына</w:t>
      </w:r>
      <w:proofErr w:type="spellEnd"/>
      <w:r w:rsidR="00C74D10">
        <w:rPr>
          <w:sz w:val="28"/>
          <w:szCs w:val="28"/>
        </w:rPr>
        <w:t xml:space="preserve"> </w:t>
      </w:r>
      <w:proofErr w:type="spellStart"/>
      <w:r w:rsidR="00C74D10">
        <w:rPr>
          <w:sz w:val="28"/>
          <w:szCs w:val="28"/>
        </w:rPr>
        <w:t>озак</w:t>
      </w:r>
      <w:proofErr w:type="spellEnd"/>
      <w:r w:rsidR="00C74D10">
        <w:rPr>
          <w:sz w:val="28"/>
          <w:szCs w:val="28"/>
        </w:rPr>
        <w:t xml:space="preserve"> </w:t>
      </w:r>
      <w:proofErr w:type="spellStart"/>
      <w:r w:rsidR="00C74D10">
        <w:rPr>
          <w:sz w:val="28"/>
          <w:szCs w:val="28"/>
        </w:rPr>
        <w:t>вакытка</w:t>
      </w:r>
      <w:proofErr w:type="spellEnd"/>
      <w:r w:rsidR="00C74D10">
        <w:rPr>
          <w:sz w:val="28"/>
          <w:szCs w:val="28"/>
        </w:rPr>
        <w:t xml:space="preserve"> </w:t>
      </w:r>
      <w:proofErr w:type="spellStart"/>
      <w:r w:rsidR="00C74D10">
        <w:rPr>
          <w:sz w:val="28"/>
          <w:szCs w:val="28"/>
        </w:rPr>
        <w:t>исәпләнгән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нигездә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файдалануга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бирү</w:t>
      </w:r>
      <w:proofErr w:type="spellEnd"/>
      <w:r w:rsidRPr="00657620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өчен, </w:t>
      </w:r>
      <w:r w:rsidRPr="00657620">
        <w:rPr>
          <w:sz w:val="28"/>
          <w:szCs w:val="28"/>
          <w:lang w:val="tt-RU"/>
        </w:rPr>
        <w:t xml:space="preserve">Татарстан Республикасы «Түбән Кама муниципаль районы» муниципаль берәмлегенең муниципаль милкен </w:t>
      </w:r>
      <w:r>
        <w:rPr>
          <w:sz w:val="28"/>
          <w:szCs w:val="28"/>
          <w:lang w:val="tt-RU"/>
        </w:rPr>
        <w:t>(җир кишәрлекләреннән тыш) арендага бирү</w:t>
      </w:r>
      <w:r w:rsidRPr="00657620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  <w:proofErr w:type="spellStart"/>
      <w:r w:rsidRPr="00657620">
        <w:rPr>
          <w:sz w:val="28"/>
          <w:szCs w:val="28"/>
        </w:rPr>
        <w:t>тәртибен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раслау</w:t>
      </w:r>
      <w:proofErr w:type="spellEnd"/>
      <w:r w:rsidRPr="00657620">
        <w:rPr>
          <w:sz w:val="28"/>
          <w:szCs w:val="28"/>
        </w:rPr>
        <w:t xml:space="preserve"> </w:t>
      </w:r>
      <w:proofErr w:type="spellStart"/>
      <w:r w:rsidRPr="00657620">
        <w:rPr>
          <w:sz w:val="28"/>
          <w:szCs w:val="28"/>
        </w:rPr>
        <w:t>турында</w:t>
      </w:r>
      <w:proofErr w:type="spellEnd"/>
      <w:r w:rsidRPr="00657620">
        <w:rPr>
          <w:sz w:val="28"/>
          <w:szCs w:val="28"/>
        </w:rPr>
        <w:t xml:space="preserve">» 2016 </w:t>
      </w:r>
      <w:proofErr w:type="spellStart"/>
      <w:r w:rsidRPr="00657620">
        <w:rPr>
          <w:sz w:val="28"/>
          <w:szCs w:val="28"/>
        </w:rPr>
        <w:t>елның</w:t>
      </w:r>
      <w:proofErr w:type="spellEnd"/>
      <w:r w:rsidRPr="00657620">
        <w:rPr>
          <w:sz w:val="28"/>
          <w:szCs w:val="28"/>
        </w:rPr>
        <w:t xml:space="preserve"> 20 </w:t>
      </w:r>
      <w:proofErr w:type="spellStart"/>
      <w:r w:rsidRPr="00657620">
        <w:rPr>
          <w:sz w:val="28"/>
          <w:szCs w:val="28"/>
        </w:rPr>
        <w:t>октябрендәге</w:t>
      </w:r>
      <w:proofErr w:type="spellEnd"/>
      <w:r w:rsidRPr="00657620">
        <w:rPr>
          <w:sz w:val="28"/>
          <w:szCs w:val="28"/>
        </w:rPr>
        <w:t xml:space="preserve"> 54 </w:t>
      </w:r>
      <w:proofErr w:type="spellStart"/>
      <w:r w:rsidRPr="00657620">
        <w:rPr>
          <w:sz w:val="28"/>
          <w:szCs w:val="28"/>
        </w:rPr>
        <w:t>номерлы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карарына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түбәндәге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үзгәрешләр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кертергә</w:t>
      </w:r>
      <w:proofErr w:type="spellEnd"/>
      <w:r>
        <w:rPr>
          <w:sz w:val="28"/>
          <w:szCs w:val="28"/>
        </w:rPr>
        <w:t>:</w:t>
      </w:r>
    </w:p>
    <w:p w:rsidR="00C74D10" w:rsidRPr="00877537" w:rsidRDefault="00C74D10" w:rsidP="006428CF">
      <w:pPr>
        <w:ind w:firstLine="709"/>
        <w:jc w:val="both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 xml:space="preserve">1.1. 1 </w:t>
      </w:r>
      <w:proofErr w:type="spellStart"/>
      <w:r>
        <w:rPr>
          <w:kern w:val="36"/>
          <w:sz w:val="28"/>
          <w:szCs w:val="28"/>
        </w:rPr>
        <w:t>пунктта</w:t>
      </w:r>
      <w:proofErr w:type="spellEnd"/>
      <w:r w:rsidRPr="00C74D10">
        <w:rPr>
          <w:kern w:val="36"/>
          <w:sz w:val="28"/>
          <w:szCs w:val="28"/>
        </w:rPr>
        <w:t xml:space="preserve"> «кече </w:t>
      </w:r>
      <w:proofErr w:type="spellStart"/>
      <w:r w:rsidRPr="00C74D10">
        <w:rPr>
          <w:kern w:val="36"/>
          <w:sz w:val="28"/>
          <w:szCs w:val="28"/>
        </w:rPr>
        <w:t>һәм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урта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эшмәкәрлек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субъектларына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озак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вакытка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исәпләнгән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нигездә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файдалануга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бирү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өчен</w:t>
      </w:r>
      <w:proofErr w:type="spellEnd"/>
      <w:r w:rsidRPr="00C74D10">
        <w:rPr>
          <w:kern w:val="36"/>
          <w:sz w:val="28"/>
          <w:szCs w:val="28"/>
        </w:rPr>
        <w:t xml:space="preserve">» </w:t>
      </w:r>
      <w:proofErr w:type="spellStart"/>
      <w:r w:rsidRPr="00C74D10">
        <w:rPr>
          <w:kern w:val="36"/>
          <w:sz w:val="28"/>
          <w:szCs w:val="28"/>
        </w:rPr>
        <w:t>сүзләреннән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соң</w:t>
      </w:r>
      <w:proofErr w:type="spellEnd"/>
      <w:r w:rsidRPr="00C74D10">
        <w:rPr>
          <w:kern w:val="36"/>
          <w:sz w:val="28"/>
          <w:szCs w:val="28"/>
        </w:rPr>
        <w:t xml:space="preserve"> «</w:t>
      </w:r>
      <w:proofErr w:type="spellStart"/>
      <w:r w:rsidRPr="00C74D10">
        <w:rPr>
          <w:kern w:val="36"/>
          <w:sz w:val="28"/>
          <w:szCs w:val="28"/>
        </w:rPr>
        <w:t>шул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исәптән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шәхси</w:t>
      </w:r>
      <w:proofErr w:type="spellEnd"/>
      <w:r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эшмәкәрләр</w:t>
      </w:r>
      <w:proofErr w:type="spellEnd"/>
      <w:r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булмаган</w:t>
      </w:r>
      <w:proofErr w:type="spellEnd"/>
      <w:r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һәм</w:t>
      </w:r>
      <w:proofErr w:type="spellEnd"/>
      <w:r>
        <w:rPr>
          <w:kern w:val="36"/>
          <w:sz w:val="28"/>
          <w:szCs w:val="28"/>
        </w:rPr>
        <w:t xml:space="preserve"> «</w:t>
      </w:r>
      <w:proofErr w:type="spellStart"/>
      <w:r>
        <w:rPr>
          <w:kern w:val="36"/>
          <w:sz w:val="28"/>
          <w:szCs w:val="28"/>
        </w:rPr>
        <w:t>Һ</w:t>
      </w:r>
      <w:r w:rsidRPr="00C74D10">
        <w:rPr>
          <w:kern w:val="36"/>
          <w:sz w:val="28"/>
          <w:szCs w:val="28"/>
        </w:rPr>
        <w:t>өнәри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керемгә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салым</w:t>
      </w:r>
      <w:proofErr w:type="spellEnd"/>
      <w:r w:rsidRPr="00C74D10">
        <w:rPr>
          <w:kern w:val="36"/>
          <w:sz w:val="28"/>
          <w:szCs w:val="28"/>
        </w:rPr>
        <w:t xml:space="preserve">» </w:t>
      </w:r>
      <w:proofErr w:type="spellStart"/>
      <w:r w:rsidRPr="00C74D10">
        <w:rPr>
          <w:kern w:val="36"/>
          <w:sz w:val="28"/>
          <w:szCs w:val="28"/>
        </w:rPr>
        <w:t>махсус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салым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р</w:t>
      </w:r>
      <w:r>
        <w:rPr>
          <w:kern w:val="36"/>
          <w:sz w:val="28"/>
          <w:szCs w:val="28"/>
        </w:rPr>
        <w:t>ежимын</w:t>
      </w:r>
      <w:proofErr w:type="spellEnd"/>
      <w:r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кулланучы</w:t>
      </w:r>
      <w:proofErr w:type="spellEnd"/>
      <w:r>
        <w:rPr>
          <w:kern w:val="36"/>
          <w:sz w:val="28"/>
          <w:szCs w:val="28"/>
        </w:rPr>
        <w:t xml:space="preserve"> физик </w:t>
      </w:r>
      <w:proofErr w:type="spellStart"/>
      <w:r>
        <w:rPr>
          <w:kern w:val="36"/>
          <w:sz w:val="28"/>
          <w:szCs w:val="28"/>
        </w:rPr>
        <w:t>затларга</w:t>
      </w:r>
      <w:proofErr w:type="spellEnd"/>
      <w:r>
        <w:rPr>
          <w:kern w:val="36"/>
          <w:sz w:val="28"/>
          <w:szCs w:val="28"/>
          <w:lang w:val="tt-RU"/>
        </w:rPr>
        <w:t xml:space="preserve"> </w:t>
      </w:r>
      <w:r w:rsidRPr="00C74D10">
        <w:rPr>
          <w:kern w:val="36"/>
          <w:sz w:val="28"/>
          <w:szCs w:val="28"/>
        </w:rPr>
        <w:t>(</w:t>
      </w:r>
      <w:proofErr w:type="spellStart"/>
      <w:r w:rsidRPr="00C74D10">
        <w:rPr>
          <w:kern w:val="36"/>
          <w:sz w:val="28"/>
          <w:szCs w:val="28"/>
        </w:rPr>
        <w:t>алга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таба</w:t>
      </w:r>
      <w:proofErr w:type="spellEnd"/>
      <w:r w:rsidRPr="00C74D10">
        <w:rPr>
          <w:kern w:val="36"/>
          <w:sz w:val="28"/>
          <w:szCs w:val="28"/>
        </w:rPr>
        <w:t xml:space="preserve"> – </w:t>
      </w:r>
      <w:proofErr w:type="spellStart"/>
      <w:r w:rsidRPr="00C74D10">
        <w:rPr>
          <w:kern w:val="36"/>
          <w:sz w:val="28"/>
          <w:szCs w:val="28"/>
        </w:rPr>
        <w:t>үзмәшгуль</w:t>
      </w:r>
      <w:proofErr w:type="spellEnd"/>
      <w:r w:rsidRPr="00C74D10">
        <w:rPr>
          <w:kern w:val="36"/>
          <w:sz w:val="28"/>
          <w:szCs w:val="28"/>
        </w:rPr>
        <w:t xml:space="preserve"> </w:t>
      </w:r>
      <w:proofErr w:type="spellStart"/>
      <w:r w:rsidRPr="00C74D10">
        <w:rPr>
          <w:kern w:val="36"/>
          <w:sz w:val="28"/>
          <w:szCs w:val="28"/>
        </w:rPr>
        <w:t>гражданнар</w:t>
      </w:r>
      <w:proofErr w:type="spellEnd"/>
      <w:r w:rsidRPr="00C74D10">
        <w:rPr>
          <w:kern w:val="36"/>
          <w:sz w:val="28"/>
          <w:szCs w:val="28"/>
        </w:rPr>
        <w:t>)</w:t>
      </w:r>
      <w:r>
        <w:rPr>
          <w:kern w:val="36"/>
          <w:sz w:val="28"/>
          <w:szCs w:val="28"/>
          <w:lang w:val="tt-RU"/>
        </w:rPr>
        <w:t>»</w:t>
      </w:r>
      <w:r w:rsidRPr="00C74D10"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сүзләрен</w:t>
      </w:r>
      <w:proofErr w:type="spellEnd"/>
      <w:r>
        <w:rPr>
          <w:kern w:val="36"/>
          <w:sz w:val="28"/>
          <w:szCs w:val="28"/>
        </w:rPr>
        <w:t xml:space="preserve"> </w:t>
      </w:r>
      <w:proofErr w:type="spellStart"/>
      <w:r>
        <w:rPr>
          <w:kern w:val="36"/>
          <w:sz w:val="28"/>
          <w:szCs w:val="28"/>
        </w:rPr>
        <w:t>өстәргә</w:t>
      </w:r>
      <w:proofErr w:type="spellEnd"/>
      <w:r w:rsidRPr="00C74D10">
        <w:rPr>
          <w:kern w:val="36"/>
          <w:sz w:val="28"/>
          <w:szCs w:val="28"/>
        </w:rPr>
        <w:t>;</w:t>
      </w:r>
    </w:p>
    <w:p w:rsidR="00C74D10" w:rsidRPr="00877537" w:rsidRDefault="00C74D10" w:rsidP="004E0122">
      <w:pPr>
        <w:ind w:firstLine="709"/>
        <w:jc w:val="both"/>
        <w:rPr>
          <w:sz w:val="28"/>
          <w:szCs w:val="28"/>
        </w:rPr>
      </w:pPr>
      <w:r w:rsidRPr="00C74D10">
        <w:rPr>
          <w:sz w:val="28"/>
          <w:szCs w:val="28"/>
        </w:rPr>
        <w:lastRenderedPageBreak/>
        <w:t xml:space="preserve">1.2. </w:t>
      </w:r>
      <w:proofErr w:type="spellStart"/>
      <w:r w:rsidRPr="00C74D10">
        <w:rPr>
          <w:sz w:val="28"/>
          <w:szCs w:val="28"/>
        </w:rPr>
        <w:t>Түбән</w:t>
      </w:r>
      <w:proofErr w:type="spellEnd"/>
      <w:r w:rsidRPr="00C74D10">
        <w:rPr>
          <w:sz w:val="28"/>
          <w:szCs w:val="28"/>
        </w:rPr>
        <w:t xml:space="preserve"> Кама </w:t>
      </w:r>
      <w:proofErr w:type="spellStart"/>
      <w:r w:rsidRPr="00C74D10">
        <w:rPr>
          <w:sz w:val="28"/>
          <w:szCs w:val="28"/>
        </w:rPr>
        <w:t>муниципаль</w:t>
      </w:r>
      <w:proofErr w:type="spellEnd"/>
      <w:r w:rsidRPr="00C74D10">
        <w:rPr>
          <w:sz w:val="28"/>
          <w:szCs w:val="28"/>
        </w:rPr>
        <w:t xml:space="preserve"> районы Советы </w:t>
      </w:r>
      <w:proofErr w:type="spellStart"/>
      <w:r w:rsidRPr="00C74D10">
        <w:rPr>
          <w:sz w:val="28"/>
          <w:szCs w:val="28"/>
        </w:rPr>
        <w:t>карары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белән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расланган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Тәртипнең</w:t>
      </w:r>
      <w:proofErr w:type="spellEnd"/>
      <w:r w:rsidRPr="00C74D10">
        <w:rPr>
          <w:sz w:val="28"/>
          <w:szCs w:val="28"/>
        </w:rPr>
        <w:t xml:space="preserve"> 1.1 </w:t>
      </w:r>
      <w:proofErr w:type="spellStart"/>
      <w:r w:rsidRPr="00C74D10">
        <w:rPr>
          <w:sz w:val="28"/>
          <w:szCs w:val="28"/>
        </w:rPr>
        <w:t>пунктында</w:t>
      </w:r>
      <w:proofErr w:type="spellEnd"/>
      <w:r w:rsidRPr="00C74D10">
        <w:rPr>
          <w:sz w:val="28"/>
          <w:szCs w:val="28"/>
        </w:rPr>
        <w:t xml:space="preserve"> «кече </w:t>
      </w:r>
      <w:proofErr w:type="spellStart"/>
      <w:r w:rsidRPr="00C74D10">
        <w:rPr>
          <w:sz w:val="28"/>
          <w:szCs w:val="28"/>
        </w:rPr>
        <w:t>һәм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урта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эшмә</w:t>
      </w:r>
      <w:r>
        <w:rPr>
          <w:sz w:val="28"/>
          <w:szCs w:val="28"/>
        </w:rPr>
        <w:t>кәрлек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субъектларына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озак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исәпләнгән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нигездә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файдалануга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бирү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өчен</w:t>
      </w:r>
      <w:proofErr w:type="spellEnd"/>
      <w:r w:rsidRPr="00C74D10">
        <w:rPr>
          <w:sz w:val="28"/>
          <w:szCs w:val="28"/>
        </w:rPr>
        <w:t xml:space="preserve">» </w:t>
      </w:r>
      <w:proofErr w:type="spellStart"/>
      <w:r w:rsidRPr="00C74D10">
        <w:rPr>
          <w:sz w:val="28"/>
          <w:szCs w:val="28"/>
        </w:rPr>
        <w:t>сүзләреннән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соң</w:t>
      </w:r>
      <w:proofErr w:type="spellEnd"/>
      <w:r w:rsidRPr="00C74D10">
        <w:rPr>
          <w:sz w:val="28"/>
          <w:szCs w:val="28"/>
        </w:rPr>
        <w:t xml:space="preserve"> «</w:t>
      </w:r>
      <w:proofErr w:type="spellStart"/>
      <w:r w:rsidRPr="00C74D10">
        <w:rPr>
          <w:sz w:val="28"/>
          <w:szCs w:val="28"/>
        </w:rPr>
        <w:t>шу</w:t>
      </w:r>
      <w:r>
        <w:rPr>
          <w:sz w:val="28"/>
          <w:szCs w:val="28"/>
        </w:rPr>
        <w:t>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исәптән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үзмәшгульләргә</w:t>
      </w:r>
      <w:proofErr w:type="spellEnd"/>
      <w:r w:rsidRPr="00C74D10"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proofErr w:type="spellStart"/>
      <w:r w:rsidRPr="00C74D10">
        <w:rPr>
          <w:sz w:val="28"/>
          <w:szCs w:val="28"/>
        </w:rPr>
        <w:t>сүзләрен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өстәргә</w:t>
      </w:r>
      <w:proofErr w:type="spellEnd"/>
      <w:r w:rsidRPr="00C74D10">
        <w:rPr>
          <w:sz w:val="28"/>
          <w:szCs w:val="28"/>
        </w:rPr>
        <w:t>;</w:t>
      </w:r>
    </w:p>
    <w:p w:rsidR="00C74D10" w:rsidRPr="00877537" w:rsidRDefault="00C74D10" w:rsidP="004E0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tt-RU"/>
        </w:rPr>
        <w:t>4</w:t>
      </w:r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пунктында</w:t>
      </w:r>
      <w:proofErr w:type="spellEnd"/>
      <w:r w:rsidRPr="00C74D10">
        <w:rPr>
          <w:sz w:val="28"/>
          <w:szCs w:val="28"/>
        </w:rPr>
        <w:t xml:space="preserve"> «кече </w:t>
      </w:r>
      <w:proofErr w:type="spellStart"/>
      <w:r w:rsidRPr="00C74D10">
        <w:rPr>
          <w:sz w:val="28"/>
          <w:szCs w:val="28"/>
        </w:rPr>
        <w:t>һәм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урта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эшмәкәрлек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субъектларына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озак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вакытка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исәпләнгән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нигездә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файдалануга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бирү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өчен</w:t>
      </w:r>
      <w:proofErr w:type="spellEnd"/>
      <w:r w:rsidRPr="00C74D10">
        <w:rPr>
          <w:sz w:val="28"/>
          <w:szCs w:val="28"/>
        </w:rPr>
        <w:t xml:space="preserve">» </w:t>
      </w:r>
      <w:proofErr w:type="spellStart"/>
      <w:r w:rsidRPr="00C74D10">
        <w:rPr>
          <w:sz w:val="28"/>
          <w:szCs w:val="28"/>
        </w:rPr>
        <w:t>сүзләреннән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соң</w:t>
      </w:r>
      <w:proofErr w:type="spellEnd"/>
      <w:r w:rsidRPr="00C74D10">
        <w:rPr>
          <w:sz w:val="28"/>
          <w:szCs w:val="28"/>
        </w:rPr>
        <w:t xml:space="preserve"> «</w:t>
      </w:r>
      <w:proofErr w:type="spellStart"/>
      <w:r w:rsidRPr="00C74D10">
        <w:rPr>
          <w:sz w:val="28"/>
          <w:szCs w:val="28"/>
        </w:rPr>
        <w:t>шул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исәптән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үзмәшгульләргә</w:t>
      </w:r>
      <w:proofErr w:type="spellEnd"/>
      <w:r w:rsidRPr="00C74D10">
        <w:rPr>
          <w:sz w:val="28"/>
          <w:szCs w:val="28"/>
        </w:rPr>
        <w:t xml:space="preserve">» </w:t>
      </w:r>
      <w:proofErr w:type="spellStart"/>
      <w:r w:rsidRPr="00C74D10">
        <w:rPr>
          <w:sz w:val="28"/>
          <w:szCs w:val="28"/>
        </w:rPr>
        <w:t>сүзләрен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өстәргә</w:t>
      </w:r>
      <w:proofErr w:type="spellEnd"/>
      <w:r w:rsidRPr="00C74D10">
        <w:rPr>
          <w:sz w:val="28"/>
          <w:szCs w:val="28"/>
        </w:rPr>
        <w:t>;</w:t>
      </w:r>
    </w:p>
    <w:p w:rsidR="00C74D10" w:rsidRPr="00877537" w:rsidRDefault="00C74D10" w:rsidP="004E01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</w:t>
      </w:r>
      <w:proofErr w:type="spellStart"/>
      <w:r>
        <w:rPr>
          <w:sz w:val="28"/>
          <w:szCs w:val="28"/>
        </w:rPr>
        <w:t>пунктта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</w:t>
      </w:r>
      <w:r w:rsidRPr="00C74D10">
        <w:rPr>
          <w:sz w:val="28"/>
          <w:szCs w:val="28"/>
        </w:rPr>
        <w:t>семлеккә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кертелгән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мөлкәт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арендаторлары</w:t>
      </w:r>
      <w:proofErr w:type="spellEnd"/>
      <w:r w:rsidRPr="00C74D10">
        <w:rPr>
          <w:sz w:val="28"/>
          <w:szCs w:val="28"/>
        </w:rPr>
        <w:t xml:space="preserve"> кече </w:t>
      </w:r>
      <w:proofErr w:type="spellStart"/>
      <w:r w:rsidRPr="00C74D10">
        <w:rPr>
          <w:sz w:val="28"/>
          <w:szCs w:val="28"/>
        </w:rPr>
        <w:t>һәм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урта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эшмәкәрлек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субъектлары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булырга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мөмкин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tt-RU"/>
        </w:rPr>
        <w:t xml:space="preserve"> </w:t>
      </w:r>
      <w:proofErr w:type="spellStart"/>
      <w:r>
        <w:rPr>
          <w:sz w:val="28"/>
          <w:szCs w:val="28"/>
        </w:rPr>
        <w:t>сүзләреннән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соң</w:t>
      </w:r>
      <w:proofErr w:type="spellEnd"/>
      <w:r>
        <w:rPr>
          <w:sz w:val="28"/>
          <w:szCs w:val="28"/>
          <w:lang w:val="tt-RU"/>
        </w:rPr>
        <w:t xml:space="preserve"> </w:t>
      </w:r>
      <w:r w:rsidRPr="00C74D10">
        <w:rPr>
          <w:sz w:val="28"/>
          <w:szCs w:val="28"/>
        </w:rPr>
        <w:t>«</w:t>
      </w:r>
      <w:proofErr w:type="spellStart"/>
      <w:r w:rsidRPr="00C74D10">
        <w:rPr>
          <w:sz w:val="28"/>
          <w:szCs w:val="28"/>
        </w:rPr>
        <w:t>шул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исәптән</w:t>
      </w:r>
      <w:proofErr w:type="spellEnd"/>
      <w:r w:rsidRPr="00C74D10">
        <w:rPr>
          <w:sz w:val="28"/>
          <w:szCs w:val="28"/>
        </w:rPr>
        <w:t xml:space="preserve"> </w:t>
      </w:r>
      <w:proofErr w:type="spellStart"/>
      <w:r w:rsidRPr="00C74D10">
        <w:rPr>
          <w:sz w:val="28"/>
          <w:szCs w:val="28"/>
        </w:rPr>
        <w:t>үзмәш</w:t>
      </w:r>
      <w:r>
        <w:rPr>
          <w:sz w:val="28"/>
          <w:szCs w:val="28"/>
        </w:rPr>
        <w:t>гульләр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сүзләрен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өстәргә</w:t>
      </w:r>
      <w:proofErr w:type="spellEnd"/>
      <w:r w:rsidRPr="00C74D10">
        <w:rPr>
          <w:sz w:val="28"/>
          <w:szCs w:val="28"/>
        </w:rPr>
        <w:t>.</w:t>
      </w:r>
    </w:p>
    <w:p w:rsidR="009373F9" w:rsidRPr="00877537" w:rsidRDefault="009373F9" w:rsidP="006428CF">
      <w:pPr>
        <w:ind w:firstLine="709"/>
        <w:jc w:val="both"/>
        <w:rPr>
          <w:sz w:val="28"/>
          <w:szCs w:val="28"/>
        </w:rPr>
      </w:pPr>
    </w:p>
    <w:p w:rsidR="009F4F60" w:rsidRPr="00877537" w:rsidRDefault="009F72C8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F4F60" w:rsidRPr="009F4F60">
        <w:rPr>
          <w:sz w:val="28"/>
          <w:szCs w:val="28"/>
        </w:rPr>
        <w:t>«</w:t>
      </w:r>
      <w:proofErr w:type="spellStart"/>
      <w:r w:rsidR="009F4F60" w:rsidRPr="009F4F60">
        <w:rPr>
          <w:sz w:val="28"/>
          <w:szCs w:val="28"/>
        </w:rPr>
        <w:t>Муниципал</w:t>
      </w:r>
      <w:r w:rsidR="009F4F60">
        <w:rPr>
          <w:sz w:val="28"/>
          <w:szCs w:val="28"/>
        </w:rPr>
        <w:t>ь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милек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исемлегенә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кертелгән</w:t>
      </w:r>
      <w:proofErr w:type="spellEnd"/>
      <w:r w:rsidR="009F4F60">
        <w:rPr>
          <w:sz w:val="28"/>
          <w:szCs w:val="28"/>
        </w:rPr>
        <w:t xml:space="preserve">,  </w:t>
      </w:r>
      <w:proofErr w:type="spellStart"/>
      <w:r w:rsidR="009F4F60">
        <w:rPr>
          <w:sz w:val="28"/>
          <w:szCs w:val="28"/>
        </w:rPr>
        <w:t>Ө</w:t>
      </w:r>
      <w:r w:rsidR="009F4F60" w:rsidRPr="009F4F60">
        <w:rPr>
          <w:sz w:val="28"/>
          <w:szCs w:val="28"/>
        </w:rPr>
        <w:t>ченче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затларның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хокукларыннан</w:t>
      </w:r>
      <w:proofErr w:type="spellEnd"/>
      <w:r w:rsidR="009F4F60" w:rsidRPr="009F4F60">
        <w:rPr>
          <w:sz w:val="28"/>
          <w:szCs w:val="28"/>
        </w:rPr>
        <w:t xml:space="preserve"> (кече </w:t>
      </w:r>
      <w:proofErr w:type="spellStart"/>
      <w:r w:rsidR="009F4F60" w:rsidRPr="009F4F60">
        <w:rPr>
          <w:sz w:val="28"/>
          <w:szCs w:val="28"/>
        </w:rPr>
        <w:t>һәм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урта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эшкуарлык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субъектларының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мөлкәти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хокукларыннан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тыш</w:t>
      </w:r>
      <w:proofErr w:type="spellEnd"/>
      <w:r w:rsidR="009F4F60" w:rsidRPr="009F4F60">
        <w:rPr>
          <w:sz w:val="28"/>
          <w:szCs w:val="28"/>
        </w:rPr>
        <w:t xml:space="preserve">) </w:t>
      </w:r>
      <w:proofErr w:type="spellStart"/>
      <w:r w:rsidR="009F4F60" w:rsidRPr="009F4F60">
        <w:rPr>
          <w:sz w:val="28"/>
          <w:szCs w:val="28"/>
        </w:rPr>
        <w:t>азат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булган</w:t>
      </w:r>
      <w:proofErr w:type="spellEnd"/>
      <w:r w:rsidR="009F4F60" w:rsidRPr="009F4F60">
        <w:rPr>
          <w:sz w:val="28"/>
          <w:szCs w:val="28"/>
        </w:rPr>
        <w:t>,</w:t>
      </w:r>
      <w:r w:rsidR="009F4F60" w:rsidRPr="009F4F60">
        <w:t xml:space="preserve"> </w:t>
      </w:r>
      <w:r w:rsidR="009F4F60" w:rsidRPr="009F4F60">
        <w:rPr>
          <w:sz w:val="28"/>
          <w:szCs w:val="28"/>
        </w:rPr>
        <w:t xml:space="preserve">кече </w:t>
      </w:r>
      <w:proofErr w:type="spellStart"/>
      <w:r w:rsidR="009F4F60" w:rsidRPr="009F4F60">
        <w:rPr>
          <w:sz w:val="28"/>
          <w:szCs w:val="28"/>
        </w:rPr>
        <w:t>һәм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урта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эшкуарлык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субъектларына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ярдәм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инфраструктурасын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барлыкка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китерү</w:t>
      </w:r>
      <w:proofErr w:type="spellEnd"/>
      <w:r w:rsidR="009F4F60">
        <w:rPr>
          <w:sz w:val="28"/>
          <w:szCs w:val="28"/>
          <w:lang w:val="tt-RU"/>
        </w:rPr>
        <w:t>че</w:t>
      </w:r>
      <w:r w:rsidR="009F4F60" w:rsidRPr="009F4F60">
        <w:rPr>
          <w:sz w:val="28"/>
          <w:szCs w:val="28"/>
        </w:rPr>
        <w:t xml:space="preserve"> </w:t>
      </w:r>
      <w:r w:rsidR="002B542E">
        <w:rPr>
          <w:sz w:val="28"/>
          <w:szCs w:val="28"/>
          <w:lang w:val="tt-RU"/>
        </w:rPr>
        <w:t xml:space="preserve">оешмаларга һәм </w:t>
      </w:r>
      <w:r w:rsidR="009F4F60" w:rsidRPr="009F4F60">
        <w:rPr>
          <w:sz w:val="28"/>
          <w:szCs w:val="28"/>
        </w:rPr>
        <w:t xml:space="preserve">кече </w:t>
      </w:r>
      <w:proofErr w:type="spellStart"/>
      <w:r w:rsidR="009F4F60" w:rsidRPr="009F4F60">
        <w:rPr>
          <w:sz w:val="28"/>
          <w:szCs w:val="28"/>
        </w:rPr>
        <w:t>һәм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урта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эшкуарлык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субъектларына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озак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вакытка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исә</w:t>
      </w:r>
      <w:r w:rsidR="009F4F60">
        <w:rPr>
          <w:sz w:val="28"/>
          <w:szCs w:val="28"/>
        </w:rPr>
        <w:t>пләнгән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нигездә</w:t>
      </w:r>
      <w:proofErr w:type="spellEnd"/>
      <w:r w:rsidR="009F4F60">
        <w:rPr>
          <w:sz w:val="28"/>
          <w:szCs w:val="28"/>
        </w:rPr>
        <w:t xml:space="preserve"> </w:t>
      </w:r>
      <w:r w:rsidR="009F4F60">
        <w:rPr>
          <w:sz w:val="28"/>
          <w:szCs w:val="28"/>
          <w:lang w:val="tt-RU"/>
        </w:rPr>
        <w:t xml:space="preserve">милеккә һәм (яки) </w:t>
      </w:r>
      <w:proofErr w:type="spellStart"/>
      <w:r w:rsidR="009F4F60">
        <w:rPr>
          <w:sz w:val="28"/>
          <w:szCs w:val="28"/>
        </w:rPr>
        <w:t>файдалануга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тапшыру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өчен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билгеләнгән</w:t>
      </w:r>
      <w:proofErr w:type="spellEnd"/>
      <w:r w:rsidR="009F4F60" w:rsidRPr="009F4F60">
        <w:rPr>
          <w:sz w:val="28"/>
          <w:szCs w:val="28"/>
        </w:rPr>
        <w:t xml:space="preserve"> Татарстан </w:t>
      </w:r>
      <w:proofErr w:type="spellStart"/>
      <w:r w:rsidR="009F4F60" w:rsidRPr="009F4F60">
        <w:rPr>
          <w:sz w:val="28"/>
          <w:szCs w:val="28"/>
        </w:rPr>
        <w:t>Республикасы</w:t>
      </w:r>
      <w:proofErr w:type="spellEnd"/>
      <w:r w:rsidR="009F4F60" w:rsidRPr="009F4F60">
        <w:rPr>
          <w:sz w:val="28"/>
          <w:szCs w:val="28"/>
        </w:rPr>
        <w:t xml:space="preserve"> «</w:t>
      </w:r>
      <w:proofErr w:type="spellStart"/>
      <w:r w:rsidR="009F4F60" w:rsidRPr="009F4F60">
        <w:rPr>
          <w:sz w:val="28"/>
          <w:szCs w:val="28"/>
        </w:rPr>
        <w:t>Түбән</w:t>
      </w:r>
      <w:proofErr w:type="spellEnd"/>
      <w:r w:rsidR="009F4F60" w:rsidRPr="009F4F60">
        <w:rPr>
          <w:sz w:val="28"/>
          <w:szCs w:val="28"/>
        </w:rPr>
        <w:t xml:space="preserve"> Кама </w:t>
      </w:r>
      <w:proofErr w:type="spellStart"/>
      <w:r w:rsidR="009F4F60" w:rsidRPr="009F4F60">
        <w:rPr>
          <w:sz w:val="28"/>
          <w:szCs w:val="28"/>
        </w:rPr>
        <w:t>муниципаль</w:t>
      </w:r>
      <w:proofErr w:type="spellEnd"/>
      <w:r w:rsidR="009F4F60" w:rsidRPr="009F4F60">
        <w:rPr>
          <w:sz w:val="28"/>
          <w:szCs w:val="28"/>
        </w:rPr>
        <w:t xml:space="preserve"> районы» </w:t>
      </w:r>
      <w:proofErr w:type="spellStart"/>
      <w:r w:rsidR="009F4F60" w:rsidRPr="009F4F60">
        <w:rPr>
          <w:sz w:val="28"/>
          <w:szCs w:val="28"/>
        </w:rPr>
        <w:t>муниципал</w:t>
      </w:r>
      <w:r w:rsidR="009F4F60">
        <w:rPr>
          <w:sz w:val="28"/>
          <w:szCs w:val="28"/>
        </w:rPr>
        <w:t>ь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берәмлегенең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муниципаль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милек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исемлеген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формалаштыру</w:t>
      </w:r>
      <w:proofErr w:type="spellEnd"/>
      <w:r w:rsidR="009F4F60">
        <w:rPr>
          <w:sz w:val="28"/>
          <w:szCs w:val="28"/>
        </w:rPr>
        <w:t xml:space="preserve">, </w:t>
      </w:r>
      <w:proofErr w:type="spellStart"/>
      <w:r w:rsidR="009F4F60">
        <w:rPr>
          <w:sz w:val="28"/>
          <w:szCs w:val="28"/>
        </w:rPr>
        <w:t>алып</w:t>
      </w:r>
      <w:proofErr w:type="spellEnd"/>
      <w:r w:rsidR="009F4F60">
        <w:rPr>
          <w:sz w:val="28"/>
          <w:szCs w:val="28"/>
        </w:rPr>
        <w:t xml:space="preserve"> бару, </w:t>
      </w:r>
      <w:proofErr w:type="spellStart"/>
      <w:r w:rsidR="009F4F60">
        <w:rPr>
          <w:sz w:val="28"/>
          <w:szCs w:val="28"/>
        </w:rPr>
        <w:t>бастырып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чыгару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тәртибе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турында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нигезләмәне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раслау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хакында</w:t>
      </w:r>
      <w:proofErr w:type="spellEnd"/>
      <w:r w:rsidR="009F4F60">
        <w:rPr>
          <w:sz w:val="28"/>
          <w:szCs w:val="28"/>
        </w:rPr>
        <w:t xml:space="preserve">» 2016 </w:t>
      </w:r>
      <w:proofErr w:type="spellStart"/>
      <w:r w:rsidR="009F4F60">
        <w:rPr>
          <w:sz w:val="28"/>
          <w:szCs w:val="28"/>
        </w:rPr>
        <w:t>елның</w:t>
      </w:r>
      <w:proofErr w:type="spellEnd"/>
      <w:r w:rsidR="009F4F60">
        <w:rPr>
          <w:sz w:val="28"/>
          <w:szCs w:val="28"/>
        </w:rPr>
        <w:t xml:space="preserve"> 20 </w:t>
      </w:r>
      <w:proofErr w:type="spellStart"/>
      <w:r w:rsidR="009F4F60">
        <w:rPr>
          <w:sz w:val="28"/>
          <w:szCs w:val="28"/>
        </w:rPr>
        <w:t>октябрендәге</w:t>
      </w:r>
      <w:proofErr w:type="spellEnd"/>
      <w:r w:rsidR="009F4F60">
        <w:rPr>
          <w:sz w:val="28"/>
          <w:szCs w:val="28"/>
        </w:rPr>
        <w:t xml:space="preserve"> 53</w:t>
      </w:r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номерл</w:t>
      </w:r>
      <w:r w:rsidR="009F4F60">
        <w:rPr>
          <w:sz w:val="28"/>
          <w:szCs w:val="28"/>
        </w:rPr>
        <w:t>ы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карарына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түбәндәге</w:t>
      </w:r>
      <w:proofErr w:type="spellEnd"/>
      <w:r w:rsidR="009F4F60">
        <w:rPr>
          <w:sz w:val="28"/>
          <w:szCs w:val="28"/>
        </w:rPr>
        <w:t xml:space="preserve"> </w:t>
      </w:r>
      <w:proofErr w:type="spellStart"/>
      <w:r w:rsidR="009F4F60">
        <w:rPr>
          <w:sz w:val="28"/>
          <w:szCs w:val="28"/>
        </w:rPr>
        <w:t>үзгәрешләр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кертергә</w:t>
      </w:r>
      <w:proofErr w:type="spellEnd"/>
      <w:r w:rsidR="009F4F60" w:rsidRPr="009F4F60">
        <w:rPr>
          <w:sz w:val="28"/>
          <w:szCs w:val="28"/>
        </w:rPr>
        <w:t>:</w:t>
      </w:r>
    </w:p>
    <w:p w:rsidR="009F4F60" w:rsidRPr="002B542E" w:rsidRDefault="00A35B19" w:rsidP="002B542E">
      <w:pPr>
        <w:ind w:firstLine="709"/>
        <w:jc w:val="both"/>
        <w:rPr>
          <w:sz w:val="28"/>
          <w:szCs w:val="28"/>
        </w:rPr>
      </w:pPr>
      <w:r w:rsidRPr="00877537">
        <w:rPr>
          <w:sz w:val="28"/>
          <w:szCs w:val="28"/>
        </w:rPr>
        <w:t xml:space="preserve">2.1 </w:t>
      </w:r>
      <w:r w:rsidR="009F4F60">
        <w:rPr>
          <w:sz w:val="28"/>
          <w:szCs w:val="28"/>
          <w:lang w:val="tt-RU"/>
        </w:rPr>
        <w:t>1 пунктта «</w:t>
      </w:r>
      <w:r w:rsidR="009F4F60" w:rsidRPr="009F4F60">
        <w:rPr>
          <w:sz w:val="28"/>
          <w:szCs w:val="28"/>
        </w:rPr>
        <w:t xml:space="preserve">кече </w:t>
      </w:r>
      <w:proofErr w:type="spellStart"/>
      <w:r w:rsidR="009F4F60" w:rsidRPr="009F4F60">
        <w:rPr>
          <w:sz w:val="28"/>
          <w:szCs w:val="28"/>
        </w:rPr>
        <w:t>һәм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урта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эшкуарлык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субъектларына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ярдәм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инфраструктурасын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барлыкка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китерүче</w:t>
      </w:r>
      <w:proofErr w:type="spellEnd"/>
      <w:r w:rsidR="009F4F60" w:rsidRPr="009F4F60">
        <w:rPr>
          <w:sz w:val="28"/>
          <w:szCs w:val="28"/>
        </w:rPr>
        <w:t xml:space="preserve"> </w:t>
      </w:r>
      <w:r w:rsidR="009F4F60">
        <w:rPr>
          <w:sz w:val="28"/>
          <w:szCs w:val="28"/>
          <w:lang w:val="tt-RU"/>
        </w:rPr>
        <w:t>оешмаларга</w:t>
      </w:r>
      <w:r w:rsidR="002B542E">
        <w:rPr>
          <w:sz w:val="28"/>
          <w:szCs w:val="28"/>
          <w:lang w:val="tt-RU"/>
        </w:rPr>
        <w:t xml:space="preserve"> һәм</w:t>
      </w:r>
      <w:r w:rsidR="009F4F60">
        <w:rPr>
          <w:sz w:val="28"/>
          <w:szCs w:val="28"/>
          <w:lang w:val="tt-RU"/>
        </w:rPr>
        <w:t xml:space="preserve"> </w:t>
      </w:r>
      <w:r w:rsidR="009F4F60" w:rsidRPr="009F4F60">
        <w:rPr>
          <w:sz w:val="28"/>
          <w:szCs w:val="28"/>
        </w:rPr>
        <w:t xml:space="preserve">кече </w:t>
      </w:r>
      <w:proofErr w:type="spellStart"/>
      <w:r w:rsidR="009F4F60" w:rsidRPr="009F4F60">
        <w:rPr>
          <w:sz w:val="28"/>
          <w:szCs w:val="28"/>
        </w:rPr>
        <w:t>һәм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урта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эшкуарлык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субъектларына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озак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вакытка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исәпләнгән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нигездә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милеккә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һәм</w:t>
      </w:r>
      <w:proofErr w:type="spellEnd"/>
      <w:r w:rsidR="009F4F60" w:rsidRPr="009F4F60">
        <w:rPr>
          <w:sz w:val="28"/>
          <w:szCs w:val="28"/>
        </w:rPr>
        <w:t xml:space="preserve"> (яки) </w:t>
      </w:r>
      <w:proofErr w:type="spellStart"/>
      <w:r w:rsidR="009F4F60" w:rsidRPr="009F4F60">
        <w:rPr>
          <w:sz w:val="28"/>
          <w:szCs w:val="28"/>
        </w:rPr>
        <w:t>файдалануга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тапшыру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өчен</w:t>
      </w:r>
      <w:proofErr w:type="spellEnd"/>
      <w:r w:rsidR="009F4F60" w:rsidRPr="009F4F60">
        <w:rPr>
          <w:sz w:val="28"/>
          <w:szCs w:val="28"/>
        </w:rPr>
        <w:t xml:space="preserve"> </w:t>
      </w:r>
      <w:proofErr w:type="spellStart"/>
      <w:r w:rsidR="009F4F60" w:rsidRPr="009F4F60">
        <w:rPr>
          <w:sz w:val="28"/>
          <w:szCs w:val="28"/>
        </w:rPr>
        <w:t>билгеләнгән</w:t>
      </w:r>
      <w:proofErr w:type="spellEnd"/>
      <w:r w:rsidR="002B542E">
        <w:rPr>
          <w:sz w:val="28"/>
          <w:szCs w:val="28"/>
          <w:lang w:val="tt-RU"/>
        </w:rPr>
        <w:t xml:space="preserve">» сүзләреннән соң </w:t>
      </w:r>
      <w:r w:rsidR="002B542E" w:rsidRPr="002B542E">
        <w:rPr>
          <w:sz w:val="28"/>
          <w:szCs w:val="28"/>
          <w:lang w:val="tt-RU"/>
        </w:rPr>
        <w:t>«шул исәптән үзмәшгульләр</w:t>
      </w:r>
      <w:r w:rsidR="002B542E">
        <w:rPr>
          <w:sz w:val="28"/>
          <w:szCs w:val="28"/>
          <w:lang w:val="tt-RU"/>
        </w:rPr>
        <w:t>гә» сүзләрен өстәргә;</w:t>
      </w:r>
    </w:p>
    <w:p w:rsidR="002D67AB" w:rsidRPr="00877537" w:rsidRDefault="00A35B19" w:rsidP="006428CF">
      <w:pPr>
        <w:ind w:firstLine="709"/>
        <w:jc w:val="both"/>
        <w:rPr>
          <w:sz w:val="28"/>
          <w:szCs w:val="28"/>
        </w:rPr>
      </w:pPr>
      <w:r w:rsidRPr="00877537">
        <w:rPr>
          <w:sz w:val="28"/>
          <w:szCs w:val="28"/>
        </w:rPr>
        <w:t xml:space="preserve">2.2 </w:t>
      </w:r>
      <w:proofErr w:type="spellStart"/>
      <w:r w:rsidR="002B542E" w:rsidRPr="002B542E">
        <w:rPr>
          <w:sz w:val="28"/>
          <w:szCs w:val="28"/>
        </w:rPr>
        <w:t>Түбән</w:t>
      </w:r>
      <w:proofErr w:type="spellEnd"/>
      <w:r w:rsidR="002B542E" w:rsidRPr="002B542E">
        <w:rPr>
          <w:sz w:val="28"/>
          <w:szCs w:val="28"/>
        </w:rPr>
        <w:t xml:space="preserve"> Кама </w:t>
      </w:r>
      <w:proofErr w:type="spellStart"/>
      <w:r w:rsidR="002B542E" w:rsidRPr="002B542E">
        <w:rPr>
          <w:sz w:val="28"/>
          <w:szCs w:val="28"/>
        </w:rPr>
        <w:t>муниципаль</w:t>
      </w:r>
      <w:proofErr w:type="spellEnd"/>
      <w:r w:rsidR="002B542E" w:rsidRPr="002B542E">
        <w:rPr>
          <w:sz w:val="28"/>
          <w:szCs w:val="28"/>
        </w:rPr>
        <w:t xml:space="preserve"> районы Советы </w:t>
      </w:r>
      <w:r w:rsidR="002B542E">
        <w:rPr>
          <w:sz w:val="28"/>
          <w:szCs w:val="28"/>
          <w:lang w:val="tt-RU"/>
        </w:rPr>
        <w:t xml:space="preserve">карары белән расланган Нигезләмәнең </w:t>
      </w:r>
      <w:r w:rsidR="002B542E" w:rsidRPr="002B542E">
        <w:rPr>
          <w:sz w:val="28"/>
          <w:szCs w:val="28"/>
        </w:rPr>
        <w:t>1</w:t>
      </w:r>
      <w:r w:rsidR="002B542E">
        <w:rPr>
          <w:sz w:val="28"/>
          <w:szCs w:val="28"/>
          <w:lang w:val="tt-RU"/>
        </w:rPr>
        <w:t>.1</w:t>
      </w:r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пунктынд</w:t>
      </w:r>
      <w:r w:rsidR="002B542E" w:rsidRPr="002B542E">
        <w:rPr>
          <w:sz w:val="28"/>
          <w:szCs w:val="28"/>
        </w:rPr>
        <w:t>а</w:t>
      </w:r>
      <w:proofErr w:type="spellEnd"/>
      <w:r w:rsidR="002B542E" w:rsidRPr="002B542E">
        <w:rPr>
          <w:sz w:val="28"/>
          <w:szCs w:val="28"/>
        </w:rPr>
        <w:t xml:space="preserve"> «кече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урта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эшкуарлык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субъектларына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ярдәм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инфраструктурас</w:t>
      </w:r>
      <w:r w:rsidR="002B542E">
        <w:rPr>
          <w:sz w:val="28"/>
          <w:szCs w:val="28"/>
        </w:rPr>
        <w:t>ын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барлыкка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китерүче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оешмаларга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кече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урта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эшкуарлык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субъектларына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озак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вакытка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исәпләнгән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нигездә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милеккә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(яки) </w:t>
      </w:r>
      <w:proofErr w:type="spellStart"/>
      <w:r w:rsidR="002B542E" w:rsidRPr="002B542E">
        <w:rPr>
          <w:sz w:val="28"/>
          <w:szCs w:val="28"/>
        </w:rPr>
        <w:t>файдалануга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тапшыру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өчен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билгеләнгән</w:t>
      </w:r>
      <w:proofErr w:type="spellEnd"/>
      <w:r w:rsidR="002B542E" w:rsidRPr="002B542E">
        <w:rPr>
          <w:sz w:val="28"/>
          <w:szCs w:val="28"/>
        </w:rPr>
        <w:t xml:space="preserve">» </w:t>
      </w:r>
      <w:proofErr w:type="spellStart"/>
      <w:r w:rsidR="002B542E" w:rsidRPr="002B542E">
        <w:rPr>
          <w:sz w:val="28"/>
          <w:szCs w:val="28"/>
        </w:rPr>
        <w:t>сүзләреннән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соң</w:t>
      </w:r>
      <w:proofErr w:type="spellEnd"/>
      <w:r w:rsidR="002B542E" w:rsidRPr="002B542E">
        <w:rPr>
          <w:sz w:val="28"/>
          <w:szCs w:val="28"/>
        </w:rPr>
        <w:t xml:space="preserve"> «</w:t>
      </w:r>
      <w:proofErr w:type="spellStart"/>
      <w:r w:rsidR="002B542E" w:rsidRPr="002B542E">
        <w:rPr>
          <w:sz w:val="28"/>
          <w:szCs w:val="28"/>
        </w:rPr>
        <w:t>шул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исәптән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үзмәшгульләргә</w:t>
      </w:r>
      <w:proofErr w:type="spellEnd"/>
      <w:r w:rsidR="002B542E" w:rsidRPr="002B542E">
        <w:rPr>
          <w:sz w:val="28"/>
          <w:szCs w:val="28"/>
        </w:rPr>
        <w:t xml:space="preserve">» </w:t>
      </w:r>
      <w:proofErr w:type="spellStart"/>
      <w:r w:rsidR="002B542E" w:rsidRPr="002B542E">
        <w:rPr>
          <w:sz w:val="28"/>
          <w:szCs w:val="28"/>
        </w:rPr>
        <w:t>сүзләрен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өстәргә</w:t>
      </w:r>
      <w:proofErr w:type="spellEnd"/>
      <w:r w:rsidR="002B542E" w:rsidRPr="002B542E">
        <w:rPr>
          <w:sz w:val="28"/>
          <w:szCs w:val="28"/>
        </w:rPr>
        <w:t>;</w:t>
      </w:r>
    </w:p>
    <w:p w:rsidR="002D67AB" w:rsidRPr="00877537" w:rsidRDefault="009F72C8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2B542E" w:rsidRPr="002B542E">
        <w:rPr>
          <w:sz w:val="28"/>
          <w:szCs w:val="28"/>
        </w:rPr>
        <w:t>1</w:t>
      </w:r>
      <w:r w:rsidR="002B542E">
        <w:rPr>
          <w:sz w:val="28"/>
          <w:szCs w:val="28"/>
          <w:lang w:val="tt-RU"/>
        </w:rPr>
        <w:t>.2</w:t>
      </w:r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пунктта</w:t>
      </w:r>
      <w:proofErr w:type="spellEnd"/>
      <w:r w:rsidR="002B542E" w:rsidRPr="002B542E">
        <w:rPr>
          <w:sz w:val="28"/>
          <w:szCs w:val="28"/>
        </w:rPr>
        <w:t xml:space="preserve"> «</w:t>
      </w:r>
      <w:r w:rsidR="002B542E">
        <w:rPr>
          <w:sz w:val="28"/>
          <w:szCs w:val="28"/>
          <w:lang w:val="tt-RU"/>
        </w:rPr>
        <w:t xml:space="preserve">Исемлеккә кертелгән муниципаль мөлкәт </w:t>
      </w:r>
      <w:r w:rsidR="002B542E" w:rsidRPr="002B542E">
        <w:rPr>
          <w:sz w:val="28"/>
          <w:szCs w:val="28"/>
        </w:rPr>
        <w:t xml:space="preserve">кече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урта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эшкуарлык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субъектларына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ярдәм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инфраструктурас</w:t>
      </w:r>
      <w:r w:rsidR="002B542E">
        <w:rPr>
          <w:sz w:val="28"/>
          <w:szCs w:val="28"/>
        </w:rPr>
        <w:t>ын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барлыкка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китерүче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оешмаларга</w:t>
      </w:r>
      <w:proofErr w:type="spellEnd"/>
      <w:r w:rsidR="002B542E">
        <w:rPr>
          <w:sz w:val="28"/>
          <w:szCs w:val="28"/>
        </w:rPr>
        <w:t xml:space="preserve"> </w:t>
      </w:r>
      <w:proofErr w:type="spellStart"/>
      <w:r w:rsid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кече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урта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эшкуарлык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субъектларына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озак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вакытка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исәпләнгән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нигездә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милеккә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(яки) </w:t>
      </w:r>
      <w:proofErr w:type="spellStart"/>
      <w:r w:rsidR="002B542E" w:rsidRPr="002B542E">
        <w:rPr>
          <w:sz w:val="28"/>
          <w:szCs w:val="28"/>
        </w:rPr>
        <w:t>файдалануга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тапшыру</w:t>
      </w:r>
      <w:proofErr w:type="spellEnd"/>
      <w:r w:rsidR="002B542E">
        <w:rPr>
          <w:sz w:val="28"/>
          <w:szCs w:val="28"/>
          <w:lang w:val="tt-RU"/>
        </w:rPr>
        <w:t xml:space="preserve"> максатларында файдаланылырга мөмкин</w:t>
      </w:r>
      <w:r w:rsidR="002B542E" w:rsidRPr="002B542E">
        <w:rPr>
          <w:sz w:val="28"/>
          <w:szCs w:val="28"/>
        </w:rPr>
        <w:t xml:space="preserve">» </w:t>
      </w:r>
      <w:proofErr w:type="spellStart"/>
      <w:r w:rsidR="002B542E" w:rsidRPr="002B542E">
        <w:rPr>
          <w:sz w:val="28"/>
          <w:szCs w:val="28"/>
        </w:rPr>
        <w:t>сүзләреннән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соң</w:t>
      </w:r>
      <w:proofErr w:type="spellEnd"/>
      <w:r w:rsidR="002B542E" w:rsidRPr="002B542E">
        <w:rPr>
          <w:sz w:val="28"/>
          <w:szCs w:val="28"/>
        </w:rPr>
        <w:t xml:space="preserve"> «</w:t>
      </w:r>
      <w:proofErr w:type="spellStart"/>
      <w:r w:rsidR="002B542E" w:rsidRPr="002B542E">
        <w:rPr>
          <w:sz w:val="28"/>
          <w:szCs w:val="28"/>
        </w:rPr>
        <w:t>шул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исәптән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үзмәшгульләргә</w:t>
      </w:r>
      <w:proofErr w:type="spellEnd"/>
      <w:r w:rsidR="002B542E" w:rsidRPr="002B542E">
        <w:rPr>
          <w:sz w:val="28"/>
          <w:szCs w:val="28"/>
        </w:rPr>
        <w:t xml:space="preserve">» </w:t>
      </w:r>
      <w:proofErr w:type="spellStart"/>
      <w:r w:rsidR="002B542E" w:rsidRPr="002B542E">
        <w:rPr>
          <w:sz w:val="28"/>
          <w:szCs w:val="28"/>
        </w:rPr>
        <w:t>сүзләрен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өстәргә</w:t>
      </w:r>
      <w:proofErr w:type="spellEnd"/>
      <w:r w:rsidR="002B542E" w:rsidRPr="002B542E">
        <w:rPr>
          <w:sz w:val="28"/>
          <w:szCs w:val="28"/>
        </w:rPr>
        <w:t>;</w:t>
      </w:r>
    </w:p>
    <w:p w:rsidR="002D67AB" w:rsidRDefault="009F72C8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2B542E">
        <w:rPr>
          <w:sz w:val="28"/>
          <w:szCs w:val="28"/>
          <w:lang w:val="tt-RU"/>
        </w:rPr>
        <w:t>1.</w:t>
      </w:r>
      <w:r w:rsidR="004F2BE9">
        <w:rPr>
          <w:sz w:val="28"/>
          <w:szCs w:val="28"/>
          <w:lang w:val="tt-RU"/>
        </w:rPr>
        <w:t xml:space="preserve">3 </w:t>
      </w:r>
      <w:r w:rsidR="002B542E">
        <w:rPr>
          <w:sz w:val="28"/>
          <w:szCs w:val="28"/>
          <w:lang w:val="tt-RU"/>
        </w:rPr>
        <w:t>пунк</w:t>
      </w:r>
      <w:r w:rsidR="004F2BE9">
        <w:rPr>
          <w:sz w:val="28"/>
          <w:szCs w:val="28"/>
          <w:lang w:val="tt-RU"/>
        </w:rPr>
        <w:t xml:space="preserve">тта </w:t>
      </w:r>
      <w:r w:rsidR="004F2BE9">
        <w:rPr>
          <w:sz w:val="28"/>
          <w:szCs w:val="28"/>
        </w:rPr>
        <w:t>«</w:t>
      </w:r>
      <w:proofErr w:type="spellStart"/>
      <w:r w:rsidR="002B542E" w:rsidRPr="002B542E">
        <w:rPr>
          <w:sz w:val="28"/>
          <w:szCs w:val="28"/>
        </w:rPr>
        <w:t>исемлеккә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кертелгән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муниципаль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мөлкәт</w:t>
      </w:r>
      <w:proofErr w:type="spellEnd"/>
      <w:r w:rsidR="002B542E" w:rsidRPr="002B542E">
        <w:rPr>
          <w:sz w:val="28"/>
          <w:szCs w:val="28"/>
        </w:rPr>
        <w:t xml:space="preserve">, кече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урта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эшкуарлык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субъектларына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ярдәм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инфраструктурасын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барлыкка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китерүче</w:t>
      </w:r>
      <w:proofErr w:type="spellEnd"/>
      <w:r w:rsidR="002B542E" w:rsidRPr="002B542E">
        <w:rPr>
          <w:sz w:val="28"/>
          <w:szCs w:val="28"/>
        </w:rPr>
        <w:t xml:space="preserve"> кече </w:t>
      </w:r>
      <w:proofErr w:type="spellStart"/>
      <w:r w:rsidR="002B542E" w:rsidRPr="002B542E">
        <w:rPr>
          <w:sz w:val="28"/>
          <w:szCs w:val="28"/>
        </w:rPr>
        <w:t>һәм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урта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эшкуарлык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субъектлары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милкенә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мондый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мөлкәтне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түләүле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читләштерүдән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тыш</w:t>
      </w:r>
      <w:proofErr w:type="spellEnd"/>
      <w:r w:rsidR="002B542E" w:rsidRPr="002B542E">
        <w:rPr>
          <w:sz w:val="28"/>
          <w:szCs w:val="28"/>
        </w:rPr>
        <w:t xml:space="preserve">, </w:t>
      </w:r>
      <w:proofErr w:type="spellStart"/>
      <w:r w:rsidR="002B542E" w:rsidRPr="002B542E">
        <w:rPr>
          <w:sz w:val="28"/>
          <w:szCs w:val="28"/>
        </w:rPr>
        <w:t>шәхси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милеккә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күчерелергә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тиеш</w:t>
      </w:r>
      <w:proofErr w:type="spellEnd"/>
      <w:r w:rsidR="002B542E" w:rsidRPr="002B542E">
        <w:rPr>
          <w:sz w:val="28"/>
          <w:szCs w:val="28"/>
        </w:rPr>
        <w:t xml:space="preserve"> </w:t>
      </w:r>
      <w:proofErr w:type="spellStart"/>
      <w:r w:rsidR="002B542E" w:rsidRPr="002B542E">
        <w:rPr>
          <w:sz w:val="28"/>
          <w:szCs w:val="28"/>
        </w:rPr>
        <w:t>түгел</w:t>
      </w:r>
      <w:proofErr w:type="spellEnd"/>
      <w:r w:rsidR="002B542E" w:rsidRPr="002B542E">
        <w:rPr>
          <w:sz w:val="28"/>
          <w:szCs w:val="28"/>
        </w:rPr>
        <w:t>»</w:t>
      </w:r>
      <w:r w:rsidR="004F2BE9" w:rsidRPr="004F2BE9">
        <w:t xml:space="preserve"> </w:t>
      </w:r>
      <w:proofErr w:type="spellStart"/>
      <w:r w:rsidR="004F2BE9" w:rsidRPr="004F2BE9">
        <w:rPr>
          <w:sz w:val="28"/>
          <w:szCs w:val="28"/>
        </w:rPr>
        <w:t>сүзләреннән</w:t>
      </w:r>
      <w:proofErr w:type="spellEnd"/>
      <w:r w:rsidR="004F2BE9" w:rsidRPr="004F2BE9">
        <w:rPr>
          <w:sz w:val="28"/>
          <w:szCs w:val="28"/>
        </w:rPr>
        <w:t xml:space="preserve"> </w:t>
      </w:r>
      <w:proofErr w:type="spellStart"/>
      <w:r w:rsidR="004F2BE9" w:rsidRPr="004F2BE9">
        <w:rPr>
          <w:sz w:val="28"/>
          <w:szCs w:val="28"/>
        </w:rPr>
        <w:t>соң</w:t>
      </w:r>
      <w:proofErr w:type="spellEnd"/>
      <w:r w:rsidR="004F2BE9" w:rsidRPr="004F2BE9">
        <w:rPr>
          <w:sz w:val="28"/>
          <w:szCs w:val="28"/>
        </w:rPr>
        <w:t xml:space="preserve"> «</w:t>
      </w:r>
      <w:proofErr w:type="spellStart"/>
      <w:r w:rsidR="004F2BE9" w:rsidRPr="004F2BE9">
        <w:rPr>
          <w:sz w:val="28"/>
          <w:szCs w:val="28"/>
        </w:rPr>
        <w:t>шул</w:t>
      </w:r>
      <w:proofErr w:type="spellEnd"/>
      <w:r w:rsidR="004F2BE9" w:rsidRPr="004F2BE9">
        <w:rPr>
          <w:sz w:val="28"/>
          <w:szCs w:val="28"/>
        </w:rPr>
        <w:t xml:space="preserve"> </w:t>
      </w:r>
      <w:proofErr w:type="spellStart"/>
      <w:r w:rsidR="004F2BE9" w:rsidRPr="004F2BE9">
        <w:rPr>
          <w:sz w:val="28"/>
          <w:szCs w:val="28"/>
        </w:rPr>
        <w:t>исәптән</w:t>
      </w:r>
      <w:proofErr w:type="spellEnd"/>
      <w:r w:rsidR="004F2BE9" w:rsidRPr="004F2BE9">
        <w:rPr>
          <w:sz w:val="28"/>
          <w:szCs w:val="28"/>
        </w:rPr>
        <w:t xml:space="preserve"> </w:t>
      </w:r>
      <w:proofErr w:type="spellStart"/>
      <w:r w:rsidR="004F2BE9" w:rsidRPr="004F2BE9">
        <w:rPr>
          <w:sz w:val="28"/>
          <w:szCs w:val="28"/>
        </w:rPr>
        <w:t>үзмәшгульләргә</w:t>
      </w:r>
      <w:proofErr w:type="spellEnd"/>
      <w:r w:rsidR="004F2BE9" w:rsidRPr="004F2BE9">
        <w:rPr>
          <w:sz w:val="28"/>
          <w:szCs w:val="28"/>
        </w:rPr>
        <w:t xml:space="preserve">» </w:t>
      </w:r>
      <w:proofErr w:type="spellStart"/>
      <w:r w:rsidR="004F2BE9" w:rsidRPr="004F2BE9">
        <w:rPr>
          <w:sz w:val="28"/>
          <w:szCs w:val="28"/>
        </w:rPr>
        <w:t>сүзләрен</w:t>
      </w:r>
      <w:proofErr w:type="spellEnd"/>
      <w:r w:rsidR="004F2BE9" w:rsidRPr="004F2BE9">
        <w:rPr>
          <w:sz w:val="28"/>
          <w:szCs w:val="28"/>
        </w:rPr>
        <w:t xml:space="preserve"> </w:t>
      </w:r>
      <w:proofErr w:type="spellStart"/>
      <w:r w:rsidR="004F2BE9" w:rsidRPr="004F2BE9">
        <w:rPr>
          <w:sz w:val="28"/>
          <w:szCs w:val="28"/>
        </w:rPr>
        <w:t>өстәргә</w:t>
      </w:r>
      <w:proofErr w:type="spellEnd"/>
      <w:r w:rsidR="004F2BE9" w:rsidRPr="004F2BE9">
        <w:rPr>
          <w:sz w:val="28"/>
          <w:szCs w:val="28"/>
        </w:rPr>
        <w:t>;</w:t>
      </w:r>
    </w:p>
    <w:p w:rsidR="001D7EED" w:rsidRDefault="001D7EED" w:rsidP="006428CF">
      <w:pPr>
        <w:ind w:firstLine="709"/>
        <w:jc w:val="both"/>
        <w:rPr>
          <w:sz w:val="28"/>
          <w:szCs w:val="28"/>
        </w:rPr>
      </w:pPr>
    </w:p>
    <w:p w:rsidR="001D7EED" w:rsidRPr="00877537" w:rsidRDefault="001D7EED" w:rsidP="006428CF">
      <w:pPr>
        <w:ind w:firstLine="709"/>
        <w:jc w:val="both"/>
        <w:rPr>
          <w:sz w:val="28"/>
          <w:szCs w:val="28"/>
        </w:rPr>
      </w:pPr>
    </w:p>
    <w:p w:rsidR="002D67AB" w:rsidRPr="00877537" w:rsidRDefault="004F2BE9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 </w:t>
      </w:r>
      <w:r w:rsidR="002D67AB" w:rsidRPr="00877537">
        <w:rPr>
          <w:sz w:val="28"/>
          <w:szCs w:val="28"/>
        </w:rPr>
        <w:t xml:space="preserve">2.1 </w:t>
      </w:r>
      <w:r>
        <w:rPr>
          <w:sz w:val="28"/>
          <w:szCs w:val="28"/>
          <w:lang w:val="tt-RU"/>
        </w:rPr>
        <w:t xml:space="preserve">пунктта </w:t>
      </w:r>
      <w:r>
        <w:rPr>
          <w:lang w:val="tt-RU"/>
        </w:rPr>
        <w:t>«</w:t>
      </w:r>
      <w:r w:rsidRPr="004F2BE9">
        <w:rPr>
          <w:sz w:val="28"/>
          <w:szCs w:val="28"/>
        </w:rPr>
        <w:t xml:space="preserve">кече </w:t>
      </w:r>
      <w:proofErr w:type="spellStart"/>
      <w:r w:rsidRPr="004F2BE9">
        <w:rPr>
          <w:sz w:val="28"/>
          <w:szCs w:val="28"/>
        </w:rPr>
        <w:t>һәм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урта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эшкуарлык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субъектларына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ярдәм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инфраструктурасын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барлыкка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китерүче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оешмаларга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һәм</w:t>
      </w:r>
      <w:proofErr w:type="spellEnd"/>
      <w:r w:rsidRPr="004F2BE9">
        <w:rPr>
          <w:sz w:val="28"/>
          <w:szCs w:val="28"/>
        </w:rPr>
        <w:t xml:space="preserve"> кече </w:t>
      </w:r>
      <w:proofErr w:type="spellStart"/>
      <w:r w:rsidRPr="004F2BE9">
        <w:rPr>
          <w:sz w:val="28"/>
          <w:szCs w:val="28"/>
        </w:rPr>
        <w:t>һәм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урта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эшкуарлык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субъектларына</w:t>
      </w:r>
      <w:proofErr w:type="spellEnd"/>
      <w:r>
        <w:rPr>
          <w:sz w:val="28"/>
          <w:szCs w:val="28"/>
          <w:lang w:val="tt-RU"/>
        </w:rPr>
        <w:t xml:space="preserve"> мөлкәти ярдәм күрсәтү өчен муниципаль мөлкәт исемлегенә»</w:t>
      </w:r>
      <w:r w:rsidR="00A35B19"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сүзләреннән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соң</w:t>
      </w:r>
      <w:proofErr w:type="spellEnd"/>
      <w:r w:rsidRPr="004F2BE9">
        <w:rPr>
          <w:sz w:val="28"/>
          <w:szCs w:val="28"/>
        </w:rPr>
        <w:t xml:space="preserve"> «</w:t>
      </w:r>
      <w:proofErr w:type="spellStart"/>
      <w:r w:rsidRPr="004F2BE9">
        <w:rPr>
          <w:sz w:val="28"/>
          <w:szCs w:val="28"/>
        </w:rPr>
        <w:t>шул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исәптән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үзмәшгульләргә</w:t>
      </w:r>
      <w:proofErr w:type="spellEnd"/>
      <w:r w:rsidRPr="004F2BE9">
        <w:rPr>
          <w:sz w:val="28"/>
          <w:szCs w:val="28"/>
        </w:rPr>
        <w:t xml:space="preserve">» </w:t>
      </w:r>
      <w:proofErr w:type="spellStart"/>
      <w:r w:rsidRPr="004F2BE9">
        <w:rPr>
          <w:sz w:val="28"/>
          <w:szCs w:val="28"/>
        </w:rPr>
        <w:t>сүзләрен</w:t>
      </w:r>
      <w:proofErr w:type="spellEnd"/>
      <w:r w:rsidRPr="004F2BE9">
        <w:rPr>
          <w:sz w:val="28"/>
          <w:szCs w:val="28"/>
        </w:rPr>
        <w:t xml:space="preserve"> </w:t>
      </w:r>
      <w:proofErr w:type="spellStart"/>
      <w:r w:rsidRPr="004F2BE9">
        <w:rPr>
          <w:sz w:val="28"/>
          <w:szCs w:val="28"/>
        </w:rPr>
        <w:t>өстәргә</w:t>
      </w:r>
      <w:proofErr w:type="spellEnd"/>
      <w:r w:rsidRPr="004F2BE9">
        <w:rPr>
          <w:sz w:val="28"/>
          <w:szCs w:val="28"/>
        </w:rPr>
        <w:t>;</w:t>
      </w:r>
    </w:p>
    <w:p w:rsidR="008D17EA" w:rsidRDefault="008D17EA" w:rsidP="00336718">
      <w:pPr>
        <w:tabs>
          <w:tab w:val="left" w:pos="1134"/>
        </w:tabs>
        <w:contextualSpacing/>
        <w:jc w:val="both"/>
        <w:rPr>
          <w:sz w:val="28"/>
          <w:szCs w:val="28"/>
        </w:rPr>
      </w:pPr>
      <w:bookmarkStart w:id="1" w:name="_GoBack"/>
      <w:bookmarkEnd w:id="1"/>
    </w:p>
    <w:p w:rsidR="004F2BE9" w:rsidRPr="0040487E" w:rsidRDefault="004F2BE9" w:rsidP="00336718">
      <w:pPr>
        <w:tabs>
          <w:tab w:val="left" w:pos="1134"/>
        </w:tabs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</w:t>
      </w:r>
      <w:r w:rsidRPr="0040487E">
        <w:rPr>
          <w:sz w:val="28"/>
          <w:szCs w:val="28"/>
          <w:lang w:val="tt-RU"/>
        </w:rPr>
        <w:t>3. 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877537" w:rsidRPr="0040487E" w:rsidRDefault="00877537" w:rsidP="00336718">
      <w:pPr>
        <w:tabs>
          <w:tab w:val="left" w:pos="1134"/>
        </w:tabs>
        <w:contextualSpacing/>
        <w:jc w:val="both"/>
        <w:rPr>
          <w:sz w:val="28"/>
          <w:szCs w:val="28"/>
          <w:lang w:val="tt-RU"/>
        </w:rPr>
      </w:pPr>
    </w:p>
    <w:p w:rsidR="00877537" w:rsidRPr="0040487E" w:rsidRDefault="00877537" w:rsidP="00336718">
      <w:pPr>
        <w:tabs>
          <w:tab w:val="left" w:pos="1134"/>
        </w:tabs>
        <w:contextualSpacing/>
        <w:jc w:val="both"/>
        <w:rPr>
          <w:sz w:val="28"/>
          <w:szCs w:val="28"/>
          <w:lang w:val="tt-RU"/>
        </w:rPr>
      </w:pPr>
    </w:p>
    <w:p w:rsidR="00877537" w:rsidRPr="0040487E" w:rsidRDefault="00877537" w:rsidP="00336718">
      <w:pPr>
        <w:tabs>
          <w:tab w:val="left" w:pos="1134"/>
        </w:tabs>
        <w:contextualSpacing/>
        <w:jc w:val="both"/>
        <w:rPr>
          <w:sz w:val="28"/>
          <w:szCs w:val="28"/>
          <w:lang w:val="tt-RU"/>
        </w:rPr>
      </w:pPr>
    </w:p>
    <w:p w:rsidR="004F2BE9" w:rsidRDefault="004F2BE9" w:rsidP="0087753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</w:p>
    <w:p w:rsidR="00877537" w:rsidRPr="006D4935" w:rsidRDefault="004F2BE9" w:rsidP="00877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районы </w:t>
      </w:r>
      <w:proofErr w:type="spellStart"/>
      <w:r>
        <w:rPr>
          <w:sz w:val="28"/>
          <w:szCs w:val="28"/>
        </w:rPr>
        <w:t>Башлыг</w:t>
      </w:r>
      <w:proofErr w:type="spellEnd"/>
      <w:r>
        <w:rPr>
          <w:sz w:val="28"/>
          <w:szCs w:val="28"/>
          <w:lang w:val="tt-RU"/>
        </w:rPr>
        <w:t>ы</w:t>
      </w:r>
      <w:r>
        <w:rPr>
          <w:sz w:val="28"/>
          <w:szCs w:val="28"/>
        </w:rPr>
        <w:t xml:space="preserve">                                                                                           </w:t>
      </w:r>
      <w:r w:rsidR="00877537" w:rsidRPr="006D4935">
        <w:rPr>
          <w:sz w:val="28"/>
          <w:szCs w:val="28"/>
        </w:rPr>
        <w:t xml:space="preserve"> </w:t>
      </w:r>
      <w:proofErr w:type="spellStart"/>
      <w:r w:rsidR="00877537" w:rsidRPr="006D4935">
        <w:rPr>
          <w:sz w:val="28"/>
          <w:szCs w:val="28"/>
        </w:rPr>
        <w:t>А.Р.Метшин</w:t>
      </w:r>
      <w:proofErr w:type="spellEnd"/>
    </w:p>
    <w:p w:rsidR="002E0BF9" w:rsidRPr="00877537" w:rsidRDefault="002E0BF9" w:rsidP="00877537">
      <w:pPr>
        <w:rPr>
          <w:sz w:val="28"/>
          <w:szCs w:val="28"/>
        </w:rPr>
      </w:pPr>
    </w:p>
    <w:sectPr w:rsidR="002E0BF9" w:rsidRPr="00877537" w:rsidSect="00877537">
      <w:footerReference w:type="even" r:id="rId7"/>
      <w:footerReference w:type="default" r:id="rId8"/>
      <w:pgSz w:w="11906" w:h="16838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11" w:rsidRDefault="00235C11">
      <w:r>
        <w:separator/>
      </w:r>
    </w:p>
  </w:endnote>
  <w:endnote w:type="continuationSeparator" w:id="0">
    <w:p w:rsidR="00235C11" w:rsidRDefault="00235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7EED">
      <w:rPr>
        <w:rStyle w:val="a5"/>
        <w:noProof/>
      </w:rPr>
      <w:t>3</w: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11" w:rsidRDefault="00235C11">
      <w:r>
        <w:separator/>
      </w:r>
    </w:p>
  </w:footnote>
  <w:footnote w:type="continuationSeparator" w:id="0">
    <w:p w:rsidR="00235C11" w:rsidRDefault="00235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31AC"/>
    <w:multiLevelType w:val="hybridMultilevel"/>
    <w:tmpl w:val="F258A596"/>
    <w:lvl w:ilvl="0" w:tplc="4F0012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5C00EE"/>
    <w:multiLevelType w:val="hybridMultilevel"/>
    <w:tmpl w:val="BCB01F3C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5AC0242"/>
    <w:multiLevelType w:val="hybridMultilevel"/>
    <w:tmpl w:val="7ADE091A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4D5125B"/>
    <w:multiLevelType w:val="hybridMultilevel"/>
    <w:tmpl w:val="9C8C5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442F"/>
    <w:multiLevelType w:val="hybridMultilevel"/>
    <w:tmpl w:val="7CC2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407AE"/>
    <w:multiLevelType w:val="hybridMultilevel"/>
    <w:tmpl w:val="A4B08B56"/>
    <w:lvl w:ilvl="0" w:tplc="5D7AA50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43751"/>
    <w:multiLevelType w:val="hybridMultilevel"/>
    <w:tmpl w:val="C0CCE3B6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1"/>
    <w:rsid w:val="00053239"/>
    <w:rsid w:val="00067020"/>
    <w:rsid w:val="00073A27"/>
    <w:rsid w:val="00075EDA"/>
    <w:rsid w:val="000918BF"/>
    <w:rsid w:val="000B0955"/>
    <w:rsid w:val="000C66C0"/>
    <w:rsid w:val="000E39E7"/>
    <w:rsid w:val="000E432E"/>
    <w:rsid w:val="0011387D"/>
    <w:rsid w:val="001155EF"/>
    <w:rsid w:val="0011779A"/>
    <w:rsid w:val="00142148"/>
    <w:rsid w:val="00157B8F"/>
    <w:rsid w:val="00185CA8"/>
    <w:rsid w:val="001B2853"/>
    <w:rsid w:val="001D3326"/>
    <w:rsid w:val="001D5594"/>
    <w:rsid w:val="001D7EED"/>
    <w:rsid w:val="001F039E"/>
    <w:rsid w:val="001F077F"/>
    <w:rsid w:val="001F10DC"/>
    <w:rsid w:val="001F1CC3"/>
    <w:rsid w:val="001F338E"/>
    <w:rsid w:val="002008B9"/>
    <w:rsid w:val="00204EEF"/>
    <w:rsid w:val="002167D6"/>
    <w:rsid w:val="002210C5"/>
    <w:rsid w:val="00221BE3"/>
    <w:rsid w:val="002255E7"/>
    <w:rsid w:val="002352FB"/>
    <w:rsid w:val="00235C11"/>
    <w:rsid w:val="00240F04"/>
    <w:rsid w:val="00251101"/>
    <w:rsid w:val="00270D9F"/>
    <w:rsid w:val="002A6D10"/>
    <w:rsid w:val="002B542E"/>
    <w:rsid w:val="002B73A0"/>
    <w:rsid w:val="002D67AB"/>
    <w:rsid w:val="002E0BF9"/>
    <w:rsid w:val="00336718"/>
    <w:rsid w:val="003433AC"/>
    <w:rsid w:val="00344FC8"/>
    <w:rsid w:val="0035054C"/>
    <w:rsid w:val="00352454"/>
    <w:rsid w:val="003555BA"/>
    <w:rsid w:val="00381EF2"/>
    <w:rsid w:val="00384119"/>
    <w:rsid w:val="003969DE"/>
    <w:rsid w:val="003A5618"/>
    <w:rsid w:val="003E335D"/>
    <w:rsid w:val="003F4DF0"/>
    <w:rsid w:val="004018DF"/>
    <w:rsid w:val="0040487E"/>
    <w:rsid w:val="00414010"/>
    <w:rsid w:val="00415D1E"/>
    <w:rsid w:val="00422A32"/>
    <w:rsid w:val="00453D04"/>
    <w:rsid w:val="00462864"/>
    <w:rsid w:val="00471452"/>
    <w:rsid w:val="00482932"/>
    <w:rsid w:val="004B2893"/>
    <w:rsid w:val="004C2625"/>
    <w:rsid w:val="004D0CC7"/>
    <w:rsid w:val="004E0122"/>
    <w:rsid w:val="004F080A"/>
    <w:rsid w:val="004F2BE9"/>
    <w:rsid w:val="00510394"/>
    <w:rsid w:val="00515DED"/>
    <w:rsid w:val="005234C3"/>
    <w:rsid w:val="00532781"/>
    <w:rsid w:val="005422C5"/>
    <w:rsid w:val="00547FD7"/>
    <w:rsid w:val="00555DA2"/>
    <w:rsid w:val="00563A6C"/>
    <w:rsid w:val="005653CF"/>
    <w:rsid w:val="005756EF"/>
    <w:rsid w:val="005778AB"/>
    <w:rsid w:val="00591BD8"/>
    <w:rsid w:val="0059622C"/>
    <w:rsid w:val="005A266E"/>
    <w:rsid w:val="005B28FD"/>
    <w:rsid w:val="005F20C0"/>
    <w:rsid w:val="005F4C8A"/>
    <w:rsid w:val="00606DEA"/>
    <w:rsid w:val="00620F04"/>
    <w:rsid w:val="00630BAF"/>
    <w:rsid w:val="006428CF"/>
    <w:rsid w:val="00647198"/>
    <w:rsid w:val="00657620"/>
    <w:rsid w:val="00677752"/>
    <w:rsid w:val="00683A87"/>
    <w:rsid w:val="006948EC"/>
    <w:rsid w:val="00695C81"/>
    <w:rsid w:val="006B429B"/>
    <w:rsid w:val="006C0341"/>
    <w:rsid w:val="006C6A4F"/>
    <w:rsid w:val="006C7548"/>
    <w:rsid w:val="006D794D"/>
    <w:rsid w:val="006F2ACD"/>
    <w:rsid w:val="00705108"/>
    <w:rsid w:val="00714E78"/>
    <w:rsid w:val="0073388F"/>
    <w:rsid w:val="007516C5"/>
    <w:rsid w:val="00760031"/>
    <w:rsid w:val="0076368C"/>
    <w:rsid w:val="007668DA"/>
    <w:rsid w:val="00773817"/>
    <w:rsid w:val="00776A4D"/>
    <w:rsid w:val="007D570C"/>
    <w:rsid w:val="007F6D1F"/>
    <w:rsid w:val="00810AD9"/>
    <w:rsid w:val="00813C4C"/>
    <w:rsid w:val="008200D3"/>
    <w:rsid w:val="008451AC"/>
    <w:rsid w:val="008468F5"/>
    <w:rsid w:val="00850BD2"/>
    <w:rsid w:val="00867CB0"/>
    <w:rsid w:val="00870F83"/>
    <w:rsid w:val="00871FD9"/>
    <w:rsid w:val="008726ED"/>
    <w:rsid w:val="00872F39"/>
    <w:rsid w:val="00877537"/>
    <w:rsid w:val="00884369"/>
    <w:rsid w:val="0088695F"/>
    <w:rsid w:val="008A0A53"/>
    <w:rsid w:val="008D17EA"/>
    <w:rsid w:val="008D50EB"/>
    <w:rsid w:val="008E407B"/>
    <w:rsid w:val="008F1F89"/>
    <w:rsid w:val="008F568E"/>
    <w:rsid w:val="009202CE"/>
    <w:rsid w:val="009373F9"/>
    <w:rsid w:val="009427EE"/>
    <w:rsid w:val="00957921"/>
    <w:rsid w:val="00976176"/>
    <w:rsid w:val="00992C58"/>
    <w:rsid w:val="009A0DE1"/>
    <w:rsid w:val="009C612E"/>
    <w:rsid w:val="009D2A33"/>
    <w:rsid w:val="009D3035"/>
    <w:rsid w:val="009D3107"/>
    <w:rsid w:val="009F4F60"/>
    <w:rsid w:val="009F72C8"/>
    <w:rsid w:val="00A11237"/>
    <w:rsid w:val="00A15059"/>
    <w:rsid w:val="00A30D2E"/>
    <w:rsid w:val="00A31FD5"/>
    <w:rsid w:val="00A35B19"/>
    <w:rsid w:val="00A55DEE"/>
    <w:rsid w:val="00A872D7"/>
    <w:rsid w:val="00AA10BB"/>
    <w:rsid w:val="00AB28C8"/>
    <w:rsid w:val="00AC604C"/>
    <w:rsid w:val="00AD1B92"/>
    <w:rsid w:val="00AD2FD9"/>
    <w:rsid w:val="00AF4E3C"/>
    <w:rsid w:val="00B01659"/>
    <w:rsid w:val="00B02BF6"/>
    <w:rsid w:val="00B13416"/>
    <w:rsid w:val="00B14498"/>
    <w:rsid w:val="00B27C33"/>
    <w:rsid w:val="00B50DAD"/>
    <w:rsid w:val="00B73965"/>
    <w:rsid w:val="00BB63FC"/>
    <w:rsid w:val="00BB6DAB"/>
    <w:rsid w:val="00BC2F61"/>
    <w:rsid w:val="00C23CC5"/>
    <w:rsid w:val="00C25440"/>
    <w:rsid w:val="00C34256"/>
    <w:rsid w:val="00C428E4"/>
    <w:rsid w:val="00C74D10"/>
    <w:rsid w:val="00C81B77"/>
    <w:rsid w:val="00C87BB9"/>
    <w:rsid w:val="00C97EBA"/>
    <w:rsid w:val="00CB4D37"/>
    <w:rsid w:val="00CC754A"/>
    <w:rsid w:val="00CD11F1"/>
    <w:rsid w:val="00CE4202"/>
    <w:rsid w:val="00CE5543"/>
    <w:rsid w:val="00D04120"/>
    <w:rsid w:val="00D263AB"/>
    <w:rsid w:val="00D337ED"/>
    <w:rsid w:val="00D34902"/>
    <w:rsid w:val="00D40A44"/>
    <w:rsid w:val="00D70C3B"/>
    <w:rsid w:val="00D76399"/>
    <w:rsid w:val="00D8247A"/>
    <w:rsid w:val="00D82629"/>
    <w:rsid w:val="00D87F5E"/>
    <w:rsid w:val="00D93192"/>
    <w:rsid w:val="00DA0733"/>
    <w:rsid w:val="00DA747D"/>
    <w:rsid w:val="00DC0404"/>
    <w:rsid w:val="00DC4DCE"/>
    <w:rsid w:val="00DD3C9D"/>
    <w:rsid w:val="00DD4B5D"/>
    <w:rsid w:val="00DD6290"/>
    <w:rsid w:val="00DD6585"/>
    <w:rsid w:val="00DF54C7"/>
    <w:rsid w:val="00DF5511"/>
    <w:rsid w:val="00E0177E"/>
    <w:rsid w:val="00E149B1"/>
    <w:rsid w:val="00E22B8C"/>
    <w:rsid w:val="00E23CD0"/>
    <w:rsid w:val="00E34A62"/>
    <w:rsid w:val="00E71B65"/>
    <w:rsid w:val="00E76C31"/>
    <w:rsid w:val="00E84085"/>
    <w:rsid w:val="00E85190"/>
    <w:rsid w:val="00EB15F0"/>
    <w:rsid w:val="00EC2C13"/>
    <w:rsid w:val="00EC5D68"/>
    <w:rsid w:val="00EE5112"/>
    <w:rsid w:val="00EF1EA5"/>
    <w:rsid w:val="00F0062D"/>
    <w:rsid w:val="00F031DB"/>
    <w:rsid w:val="00F15227"/>
    <w:rsid w:val="00F1587E"/>
    <w:rsid w:val="00F2446D"/>
    <w:rsid w:val="00F4186E"/>
    <w:rsid w:val="00F425FF"/>
    <w:rsid w:val="00F45C70"/>
    <w:rsid w:val="00F94F0F"/>
    <w:rsid w:val="00FA2740"/>
    <w:rsid w:val="00FB0F52"/>
    <w:rsid w:val="00FC484B"/>
    <w:rsid w:val="00FD1E02"/>
    <w:rsid w:val="00FD4F19"/>
    <w:rsid w:val="00FE6D83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7A130F6"/>
  <w15:docId w15:val="{2435ED3F-D8CF-4E04-A61B-AA30B050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56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algun Gothic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7600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76003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600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760031"/>
  </w:style>
  <w:style w:type="paragraph" w:styleId="a6">
    <w:name w:val="footer"/>
    <w:basedOn w:val="a"/>
    <w:link w:val="a7"/>
    <w:uiPriority w:val="99"/>
    <w:rsid w:val="0076003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F568E"/>
    <w:rPr>
      <w:rFonts w:ascii="Arial" w:eastAsia="Malgun Gothic" w:hAnsi="Arial" w:cs="Arial"/>
      <w:b/>
      <w:bCs/>
      <w:color w:val="26282F"/>
      <w:sz w:val="24"/>
      <w:szCs w:val="24"/>
    </w:rPr>
  </w:style>
  <w:style w:type="character" w:customStyle="1" w:styleId="a8">
    <w:name w:val="Цветовое выделение"/>
    <w:rsid w:val="008F568E"/>
    <w:rPr>
      <w:b/>
      <w:color w:val="26282F"/>
      <w:sz w:val="26"/>
    </w:rPr>
  </w:style>
  <w:style w:type="character" w:customStyle="1" w:styleId="a9">
    <w:name w:val="Гипертекстовая ссылка"/>
    <w:rsid w:val="008F568E"/>
    <w:rPr>
      <w:rFonts w:cs="Times New Roman"/>
      <w:b/>
      <w:color w:val="106BBE"/>
      <w:sz w:val="26"/>
    </w:rPr>
  </w:style>
  <w:style w:type="paragraph" w:customStyle="1" w:styleId="aa">
    <w:name w:val="Нормальный (таблица)"/>
    <w:basedOn w:val="a"/>
    <w:next w:val="a"/>
    <w:rsid w:val="008F568E"/>
    <w:pPr>
      <w:widowControl w:val="0"/>
      <w:autoSpaceDE w:val="0"/>
      <w:autoSpaceDN w:val="0"/>
      <w:adjustRightInd w:val="0"/>
      <w:jc w:val="both"/>
    </w:pPr>
    <w:rPr>
      <w:rFonts w:ascii="Arial" w:eastAsia="Malgun Gothic" w:hAnsi="Arial" w:cs="Arial"/>
    </w:rPr>
  </w:style>
  <w:style w:type="paragraph" w:customStyle="1" w:styleId="ConsPlusTitle">
    <w:name w:val="ConsPlusTitle"/>
    <w:rsid w:val="00751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3969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B2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B28F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95C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95C81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695C81"/>
    <w:rPr>
      <w:sz w:val="24"/>
      <w:szCs w:val="24"/>
    </w:rPr>
  </w:style>
  <w:style w:type="table" w:styleId="af0">
    <w:name w:val="Table Grid"/>
    <w:basedOn w:val="a1"/>
    <w:uiPriority w:val="39"/>
    <w:rsid w:val="00F4186E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semiHidden/>
    <w:unhideWhenUsed/>
    <w:rsid w:val="00B02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650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Administracia</Company>
  <LinksUpToDate>false</LinksUpToDate>
  <CharactersWithSpaces>5290</CharactersWithSpaces>
  <SharedDoc>false</SharedDoc>
  <HLinks>
    <vt:vector size="42" baseType="variant">
      <vt:variant>
        <vt:i4>3604542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consultantplus://offline/ref=B49B6FDF1A1185B3A7CF64B52EF3AA53D179CEE069CCED90916685E2805DB09677A32F13B261B9514A2A93C1F4E21C5A1F51099E5B4E64C9D50ED7D140q1K</vt:lpwstr>
      </vt:variant>
      <vt:variant>
        <vt:lpwstr/>
      </vt:variant>
      <vt:variant>
        <vt:i4>71368830</vt:i4>
      </vt:variant>
      <vt:variant>
        <vt:i4>15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Par69</vt:lpwstr>
      </vt:variant>
      <vt:variant>
        <vt:i4>71630974</vt:i4>
      </vt:variant>
      <vt:variant>
        <vt:i4>12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9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6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3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0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204-Галиева</cp:lastModifiedBy>
  <cp:revision>15</cp:revision>
  <cp:lastPrinted>2021-05-06T13:12:00Z</cp:lastPrinted>
  <dcterms:created xsi:type="dcterms:W3CDTF">2021-07-06T05:51:00Z</dcterms:created>
  <dcterms:modified xsi:type="dcterms:W3CDTF">2021-07-30T12:38:00Z</dcterms:modified>
</cp:coreProperties>
</file>